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600" w:lineRule="exact"/>
        <w:ind w:right="31680" w:rightChars="-10"/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木垒哈萨克自治县审计局</w:t>
      </w:r>
      <w:r>
        <w:rPr>
          <w:rFonts w:ascii="宋体" w:hAnsi="宋体"/>
          <w:b/>
          <w:sz w:val="44"/>
          <w:szCs w:val="44"/>
        </w:rPr>
        <w:t>2017</w:t>
      </w:r>
      <w:r>
        <w:rPr>
          <w:rFonts w:hint="eastAsia" w:ascii="宋体" w:hAnsi="宋体"/>
          <w:b/>
          <w:sz w:val="44"/>
          <w:szCs w:val="44"/>
        </w:rPr>
        <w:t>年部门预算及</w:t>
      </w:r>
      <w:r>
        <w:rPr>
          <w:rFonts w:hint="eastAsia" w:ascii="宋体"/>
          <w:b/>
          <w:sz w:val="44"/>
          <w:szCs w:val="44"/>
        </w:rPr>
        <w:t>“</w:t>
      </w:r>
      <w:r>
        <w:rPr>
          <w:rFonts w:hint="eastAsia" w:ascii="宋体" w:hAnsi="宋体"/>
          <w:b/>
          <w:sz w:val="44"/>
          <w:szCs w:val="44"/>
        </w:rPr>
        <w:t>三公</w:t>
      </w:r>
      <w:r>
        <w:rPr>
          <w:rFonts w:hint="eastAsia" w:ascii="宋体"/>
          <w:b/>
          <w:sz w:val="44"/>
          <w:szCs w:val="44"/>
        </w:rPr>
        <w:t>”</w:t>
      </w:r>
      <w:r>
        <w:rPr>
          <w:rFonts w:hint="eastAsia" w:ascii="宋体" w:hAnsi="宋体"/>
          <w:b/>
          <w:sz w:val="44"/>
          <w:szCs w:val="44"/>
        </w:rPr>
        <w:t>经费预算信息公开报告</w:t>
      </w:r>
    </w:p>
    <w:p>
      <w:pPr>
        <w:spacing w:line="560" w:lineRule="exact"/>
        <w:ind w:firstLine="3168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根据自治县财政局《</w:t>
      </w:r>
      <w:r>
        <w:rPr>
          <w:rFonts w:hint="eastAsia" w:ascii="仿宋_GB2312" w:eastAsia="仿宋_GB2312"/>
          <w:sz w:val="32"/>
          <w:szCs w:val="32"/>
        </w:rPr>
        <w:t>关于做好自治县预算信息公开工作的通知</w:t>
      </w:r>
      <w:r>
        <w:rPr>
          <w:rFonts w:hint="eastAsia" w:ascii="仿宋_GB2312" w:hAnsi="宋体" w:eastAsia="仿宋_GB2312"/>
          <w:sz w:val="32"/>
          <w:szCs w:val="32"/>
        </w:rPr>
        <w:t>》（木财字〔</w:t>
      </w:r>
      <w:r>
        <w:rPr>
          <w:rFonts w:ascii="仿宋_GB2312" w:hAnsi="宋体" w:eastAsia="仿宋_GB2312"/>
          <w:sz w:val="32"/>
          <w:szCs w:val="32"/>
        </w:rPr>
        <w:t>2017</w:t>
      </w:r>
      <w:r>
        <w:rPr>
          <w:rFonts w:hint="eastAsia" w:ascii="仿宋_GB2312" w:hAnsi="宋体" w:eastAsia="仿宋_GB2312"/>
          <w:sz w:val="32"/>
          <w:szCs w:val="32"/>
        </w:rPr>
        <w:t>〕</w:t>
      </w:r>
      <w:r>
        <w:rPr>
          <w:rFonts w:ascii="仿宋_GB2312" w:hAnsi="宋体" w:eastAsia="仿宋_GB2312"/>
          <w:sz w:val="32"/>
          <w:szCs w:val="32"/>
        </w:rPr>
        <w:t>13</w:t>
      </w:r>
      <w:r>
        <w:rPr>
          <w:rFonts w:hint="eastAsia" w:ascii="仿宋_GB2312" w:hAnsi="宋体" w:eastAsia="仿宋_GB2312"/>
          <w:sz w:val="32"/>
          <w:szCs w:val="32"/>
        </w:rPr>
        <w:t>号）有关规定，现将木垒哈萨克自治县审计局单位</w:t>
      </w:r>
      <w:r>
        <w:rPr>
          <w:rFonts w:ascii="仿宋_GB2312" w:hAnsi="宋体" w:eastAsia="仿宋_GB2312"/>
          <w:sz w:val="32"/>
          <w:szCs w:val="32"/>
        </w:rPr>
        <w:t>2017</w:t>
      </w:r>
      <w:r>
        <w:rPr>
          <w:rFonts w:hint="eastAsia" w:ascii="仿宋_GB2312" w:hAnsi="宋体" w:eastAsia="仿宋_GB2312"/>
          <w:sz w:val="32"/>
          <w:szCs w:val="32"/>
        </w:rPr>
        <w:t>年部门预算及“三公”经费预算信息公开如下。</w:t>
      </w:r>
    </w:p>
    <w:p>
      <w:pPr>
        <w:spacing w:line="360" w:lineRule="auto"/>
        <w:ind w:firstLine="3168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一、木垒哈萨克自治县审计局基本情况</w:t>
      </w:r>
    </w:p>
    <w:p>
      <w:pPr>
        <w:spacing w:line="360" w:lineRule="auto"/>
        <w:ind w:firstLine="31680" w:firstLineChars="196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（一）主要职能</w:t>
      </w:r>
    </w:p>
    <w:p>
      <w:pPr>
        <w:pStyle w:val="6"/>
        <w:spacing w:before="0" w:beforeAutospacing="0" w:after="0" w:afterAutospacing="0"/>
        <w:ind w:firstLine="31680" w:firstLineChars="200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根据《中华人民共和国审计法》和国家的有关规定，贯彻执行国家有关审计工作的方针政策，研究制订我局审计工作计划。向县人民政府、州审计局报告或通报审计情况，提出制定和完善有关制度的建议。负责对同级财政预算执行情况和其他财政收支情况的审计监督。负责对县党政机关、事业单位的财务收支进行审计监督。负责实施对党政领导干部任期经济责任的审计和评价。负责对县人民政府有关单位的经济事项进行专项审计和审计调查。负责对行政机关、企事业单位部门的内部财务人员进行业务指导和监督。承办区政府和上级审计部门交办的其他有关事项。</w:t>
      </w:r>
    </w:p>
    <w:p>
      <w:pPr>
        <w:spacing w:line="360" w:lineRule="auto"/>
        <w:ind w:firstLine="31680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（二）内设机构</w:t>
      </w:r>
    </w:p>
    <w:p>
      <w:pPr>
        <w:pStyle w:val="6"/>
        <w:spacing w:before="0" w:beforeAutospacing="0" w:after="0" w:afterAutospacing="0"/>
        <w:ind w:firstLine="31680" w:firstLineChars="20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仿宋_GB2312" w:hAnsi="宋体" w:eastAsia="仿宋_GB2312"/>
          <w:sz w:val="32"/>
          <w:szCs w:val="32"/>
        </w:rPr>
        <w:t>木垒哈萨克自治县审计局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下设政府投资审计中心，内设办公室、综合业务股、经济责任审计股、法制股。</w:t>
      </w:r>
    </w:p>
    <w:p>
      <w:pPr>
        <w:spacing w:line="360" w:lineRule="auto"/>
        <w:ind w:firstLine="31680" w:firstLineChars="196"/>
        <w:rPr>
          <w:rFonts w:ascii="仿宋_GB2312" w:hAnsi="Tahoma" w:eastAsia="仿宋_GB2312" w:cs="Tahoma"/>
          <w:b/>
          <w:sz w:val="32"/>
          <w:szCs w:val="32"/>
        </w:rPr>
      </w:pPr>
      <w:r>
        <w:rPr>
          <w:rFonts w:hint="eastAsia" w:ascii="仿宋_GB2312" w:hAnsi="Tahoma" w:eastAsia="仿宋_GB2312" w:cs="Tahoma"/>
          <w:b/>
          <w:sz w:val="32"/>
          <w:szCs w:val="32"/>
        </w:rPr>
        <w:t>（三）人员编制</w:t>
      </w:r>
    </w:p>
    <w:p>
      <w:pPr>
        <w:pStyle w:val="6"/>
        <w:spacing w:before="0" w:beforeAutospacing="0" w:after="0" w:afterAutospacing="0"/>
        <w:ind w:firstLine="31680" w:firstLineChars="200"/>
        <w:jc w:val="both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木垒哈萨克自治县审计局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行政编制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11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名，其中领导职数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3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名。工勤编制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1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名。政府投资审计中心事业编制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8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名，其中技术岗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6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名，工勤编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1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名。</w:t>
      </w:r>
    </w:p>
    <w:p>
      <w:pPr>
        <w:spacing w:line="360" w:lineRule="auto"/>
        <w:ind w:firstLine="3168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二、</w:t>
      </w:r>
      <w:r>
        <w:rPr>
          <w:rFonts w:ascii="黑体" w:hAnsi="宋体" w:eastAsia="黑体"/>
          <w:sz w:val="32"/>
          <w:szCs w:val="32"/>
        </w:rPr>
        <w:t>2017</w:t>
      </w:r>
      <w:r>
        <w:rPr>
          <w:rFonts w:hint="eastAsia" w:ascii="黑体" w:hAnsi="宋体" w:eastAsia="黑体"/>
          <w:sz w:val="32"/>
          <w:szCs w:val="32"/>
        </w:rPr>
        <w:t>年部门预算公开</w:t>
      </w:r>
    </w:p>
    <w:p>
      <w:pPr>
        <w:spacing w:line="360" w:lineRule="auto"/>
        <w:ind w:firstLine="31680" w:firstLineChars="196"/>
        <w:rPr>
          <w:rFonts w:ascii="仿宋_GB2312" w:hAnsi="Tahoma" w:eastAsia="仿宋_GB2312" w:cs="Tahoma"/>
          <w:b/>
          <w:sz w:val="32"/>
          <w:szCs w:val="32"/>
        </w:rPr>
      </w:pPr>
      <w:r>
        <w:rPr>
          <w:rFonts w:hint="eastAsia" w:ascii="仿宋_GB2312" w:hAnsi="Tahoma" w:eastAsia="仿宋_GB2312" w:cs="Tahoma"/>
          <w:b/>
          <w:sz w:val="32"/>
          <w:szCs w:val="32"/>
        </w:rPr>
        <w:t>（一）收支总体情况</w:t>
      </w:r>
    </w:p>
    <w:p>
      <w:pPr>
        <w:pStyle w:val="7"/>
        <w:spacing w:line="360" w:lineRule="auto"/>
        <w:ind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根据自治县财政局《</w:t>
      </w:r>
      <w:r>
        <w:rPr>
          <w:rFonts w:hint="eastAsia" w:ascii="仿宋_GB2312" w:eastAsia="仿宋_GB2312"/>
          <w:sz w:val="32"/>
          <w:szCs w:val="32"/>
        </w:rPr>
        <w:t>关于做好自治县预算信息公开工作的通知</w:t>
      </w:r>
      <w:r>
        <w:rPr>
          <w:rFonts w:hint="eastAsia" w:ascii="仿宋_GB2312" w:hAnsi="宋体" w:eastAsia="仿宋_GB2312"/>
          <w:sz w:val="32"/>
          <w:szCs w:val="32"/>
        </w:rPr>
        <w:t>》（木财字〔</w:t>
      </w:r>
      <w:r>
        <w:rPr>
          <w:rFonts w:ascii="仿宋_GB2312" w:hAnsi="宋体" w:eastAsia="仿宋_GB2312"/>
          <w:sz w:val="32"/>
          <w:szCs w:val="32"/>
        </w:rPr>
        <w:t>2017</w:t>
      </w:r>
      <w:r>
        <w:rPr>
          <w:rFonts w:hint="eastAsia" w:ascii="仿宋_GB2312" w:hAnsi="宋体" w:eastAsia="仿宋_GB2312"/>
          <w:sz w:val="32"/>
          <w:szCs w:val="32"/>
        </w:rPr>
        <w:t>〕</w:t>
      </w:r>
      <w:r>
        <w:rPr>
          <w:rFonts w:ascii="仿宋_GB2312" w:hAnsi="宋体" w:eastAsia="仿宋_GB2312"/>
          <w:sz w:val="32"/>
          <w:szCs w:val="32"/>
        </w:rPr>
        <w:t>13</w:t>
      </w:r>
      <w:r>
        <w:rPr>
          <w:rFonts w:hint="eastAsia" w:ascii="仿宋_GB2312" w:hAnsi="宋体" w:eastAsia="仿宋_GB2312"/>
          <w:sz w:val="32"/>
          <w:szCs w:val="32"/>
        </w:rPr>
        <w:t>号），</w:t>
      </w:r>
      <w:r>
        <w:rPr>
          <w:rFonts w:ascii="仿宋_GB2312" w:hAnsi="宋体" w:eastAsia="仿宋_GB2312"/>
          <w:sz w:val="32"/>
          <w:szCs w:val="32"/>
        </w:rPr>
        <w:t>2017</w:t>
      </w:r>
      <w:r>
        <w:rPr>
          <w:rFonts w:hint="eastAsia" w:ascii="仿宋_GB2312" w:hAnsi="宋体" w:eastAsia="仿宋_GB2312"/>
          <w:sz w:val="32"/>
          <w:szCs w:val="32"/>
        </w:rPr>
        <w:t>年木垒哈萨克自治县审计局收入预算为2415924元，其中：一般公共服务支出2170654元、社会保障与就业支出245270元。</w:t>
      </w:r>
      <w:r>
        <w:rPr>
          <w:rFonts w:hint="eastAsia" w:ascii="仿宋_GB2312" w:eastAsia="仿宋_GB2312"/>
          <w:sz w:val="32"/>
        </w:rPr>
        <w:t>预算收入较2016年安排</w:t>
      </w:r>
      <w:r>
        <w:rPr>
          <w:rFonts w:hint="eastAsia" w:ascii="仿宋_GB2312" w:hAnsi="宋体" w:eastAsia="仿宋_GB2312"/>
          <w:sz w:val="32"/>
          <w:szCs w:val="32"/>
        </w:rPr>
        <w:t>数2896120元</w:t>
      </w:r>
      <w:r>
        <w:rPr>
          <w:rFonts w:hint="eastAsia" w:ascii="仿宋_GB2312" w:eastAsia="仿宋_GB2312"/>
          <w:sz w:val="32"/>
        </w:rPr>
        <w:t>减少</w:t>
      </w:r>
      <w:r>
        <w:rPr>
          <w:rFonts w:hint="eastAsia" w:ascii="仿宋_GB2312" w:eastAsia="仿宋_GB2312"/>
          <w:sz w:val="32"/>
          <w:lang w:val="en-US" w:eastAsia="zh-CN"/>
        </w:rPr>
        <w:t>480196</w:t>
      </w:r>
      <w:r>
        <w:rPr>
          <w:rFonts w:hint="eastAsia" w:ascii="仿宋_GB2312" w:eastAsia="仿宋_GB2312"/>
          <w:sz w:val="32"/>
        </w:rPr>
        <w:t>元，减少</w:t>
      </w:r>
      <w:r>
        <w:rPr>
          <w:rFonts w:hint="eastAsia" w:ascii="仿宋_GB2312" w:eastAsia="仿宋_GB2312"/>
          <w:sz w:val="32"/>
          <w:lang w:val="en-US" w:eastAsia="zh-CN"/>
        </w:rPr>
        <w:t>16.58</w:t>
      </w:r>
      <w:r>
        <w:rPr>
          <w:rFonts w:hint="eastAsia" w:ascii="仿宋_GB2312" w:eastAsia="仿宋_GB2312"/>
          <w:sz w:val="32"/>
        </w:rPr>
        <w:t>%，减少原因：2017年退休人员社保、工资全部划入社保局。</w:t>
      </w:r>
    </w:p>
    <w:p>
      <w:pPr>
        <w:pStyle w:val="7"/>
        <w:spacing w:line="360" w:lineRule="auto"/>
        <w:ind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按照收支平衡的原则，</w:t>
      </w:r>
      <w:r>
        <w:rPr>
          <w:rFonts w:ascii="仿宋_GB2312" w:hAnsi="宋体" w:eastAsia="仿宋_GB2312"/>
          <w:sz w:val="32"/>
          <w:szCs w:val="32"/>
        </w:rPr>
        <w:t>2017</w:t>
      </w:r>
      <w:r>
        <w:rPr>
          <w:rFonts w:hint="eastAsia" w:ascii="仿宋_GB2312" w:hAnsi="宋体" w:eastAsia="仿宋_GB2312"/>
          <w:sz w:val="32"/>
          <w:szCs w:val="32"/>
        </w:rPr>
        <w:t>年木垒哈萨克自治县审计局单位支出预算为2415924元，其中：基本支出预算2415924元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，项目支出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0元</w:t>
      </w:r>
      <w:r>
        <w:rPr>
          <w:rFonts w:hint="eastAsia" w:ascii="仿宋_GB2312" w:hAnsi="宋体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</w:rPr>
        <w:t>较2016年安排数</w:t>
      </w:r>
      <w:r>
        <w:rPr>
          <w:rFonts w:hint="eastAsia" w:ascii="仿宋_GB2312" w:hAnsi="宋体" w:eastAsia="仿宋_GB2312"/>
          <w:sz w:val="32"/>
          <w:szCs w:val="32"/>
        </w:rPr>
        <w:t>2896120元</w:t>
      </w:r>
      <w:r>
        <w:rPr>
          <w:rFonts w:hint="eastAsia" w:ascii="仿宋_GB2312" w:eastAsia="仿宋_GB2312"/>
          <w:sz w:val="32"/>
        </w:rPr>
        <w:t>减少</w:t>
      </w:r>
      <w:r>
        <w:rPr>
          <w:rFonts w:hint="eastAsia" w:ascii="仿宋_GB2312" w:eastAsia="仿宋_GB2312"/>
          <w:sz w:val="32"/>
          <w:lang w:val="en-US" w:eastAsia="zh-CN"/>
        </w:rPr>
        <w:t>480196</w:t>
      </w:r>
      <w:r>
        <w:rPr>
          <w:rFonts w:hint="eastAsia" w:ascii="仿宋_GB2312" w:eastAsia="仿宋_GB2312"/>
          <w:sz w:val="32"/>
        </w:rPr>
        <w:t>元，减少</w:t>
      </w:r>
      <w:r>
        <w:rPr>
          <w:rFonts w:hint="eastAsia" w:ascii="仿宋_GB2312" w:eastAsia="仿宋_GB2312"/>
          <w:sz w:val="32"/>
          <w:lang w:val="en-US" w:eastAsia="zh-CN"/>
        </w:rPr>
        <w:t>16.58</w:t>
      </w:r>
      <w:r>
        <w:rPr>
          <w:rFonts w:hint="eastAsia" w:ascii="仿宋_GB2312" w:eastAsia="仿宋_GB2312"/>
          <w:sz w:val="32"/>
        </w:rPr>
        <w:t>%，减少原因：2017年退休人员社保、工资全部划入社保局。</w:t>
      </w:r>
    </w:p>
    <w:p>
      <w:pPr>
        <w:spacing w:line="360" w:lineRule="auto"/>
        <w:ind w:firstLine="31680" w:firstLineChars="196"/>
        <w:rPr>
          <w:rFonts w:ascii="仿宋_GB2312" w:hAnsi="Tahoma" w:eastAsia="仿宋_GB2312" w:cs="Tahoma"/>
          <w:b/>
          <w:sz w:val="32"/>
          <w:szCs w:val="32"/>
        </w:rPr>
      </w:pPr>
      <w:r>
        <w:rPr>
          <w:rFonts w:hint="eastAsia" w:ascii="仿宋_GB2312" w:hAnsi="Tahoma" w:eastAsia="仿宋_GB2312" w:cs="Tahoma"/>
          <w:b/>
          <w:sz w:val="32"/>
          <w:szCs w:val="32"/>
        </w:rPr>
        <w:t>（二）预算支出主要内容</w:t>
      </w:r>
    </w:p>
    <w:p>
      <w:pPr>
        <w:pStyle w:val="7"/>
        <w:spacing w:line="360" w:lineRule="auto"/>
        <w:ind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木垒哈萨克自治县审计局基本支出预算2415924元，包括：工资福利支出1953438元，商品和服务支出258300元、对个人和家庭补助支出204186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元，项目支出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0元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。较2016年安排数2896120元减少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480196</w:t>
      </w:r>
      <w:r>
        <w:rPr>
          <w:rFonts w:hint="eastAsia" w:ascii="仿宋_GB2312" w:hAnsi="宋体" w:eastAsia="仿宋_GB2312"/>
          <w:sz w:val="32"/>
          <w:szCs w:val="32"/>
        </w:rPr>
        <w:t>元，减少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16.58</w:t>
      </w:r>
      <w:r>
        <w:rPr>
          <w:rFonts w:hint="eastAsia" w:ascii="仿宋_GB2312" w:hAnsi="宋体" w:eastAsia="仿宋_GB2312"/>
          <w:sz w:val="32"/>
          <w:szCs w:val="32"/>
        </w:rPr>
        <w:t>%，减少原因：2017年退休人员</w:t>
      </w:r>
      <w:r>
        <w:rPr>
          <w:rFonts w:hint="eastAsia" w:ascii="仿宋_GB2312" w:eastAsia="仿宋_GB2312"/>
          <w:sz w:val="32"/>
        </w:rPr>
        <w:t>社保、工资全部划入社保局。</w:t>
      </w:r>
    </w:p>
    <w:p>
      <w:pPr>
        <w:spacing w:line="360" w:lineRule="auto"/>
        <w:ind w:firstLine="31680" w:firstLineChars="196"/>
        <w:rPr>
          <w:rFonts w:ascii="仿宋_GB2312" w:hAnsi="Tahoma" w:eastAsia="仿宋_GB2312" w:cs="Tahoma"/>
          <w:b/>
          <w:sz w:val="32"/>
          <w:szCs w:val="32"/>
        </w:rPr>
      </w:pPr>
      <w:r>
        <w:rPr>
          <w:rFonts w:hint="eastAsia" w:ascii="仿宋_GB2312" w:hAnsi="Tahoma" w:eastAsia="仿宋_GB2312" w:cs="Tahoma"/>
          <w:b/>
          <w:sz w:val="32"/>
          <w:szCs w:val="32"/>
        </w:rPr>
        <w:t>（三）</w:t>
      </w:r>
      <w:r>
        <w:rPr>
          <w:rFonts w:ascii="仿宋_GB2312" w:hAnsi="Tahoma" w:eastAsia="仿宋_GB2312" w:cs="Tahoma"/>
          <w:b/>
          <w:sz w:val="32"/>
          <w:szCs w:val="32"/>
        </w:rPr>
        <w:t>2017</w:t>
      </w:r>
      <w:r>
        <w:rPr>
          <w:rFonts w:hint="eastAsia" w:ascii="仿宋_GB2312" w:hAnsi="Tahoma" w:eastAsia="仿宋_GB2312" w:cs="Tahoma"/>
          <w:b/>
          <w:sz w:val="32"/>
          <w:szCs w:val="32"/>
        </w:rPr>
        <w:t>年单位收支预算公开</w:t>
      </w:r>
    </w:p>
    <w:p>
      <w:pPr>
        <w:spacing w:line="360" w:lineRule="auto"/>
        <w:ind w:firstLine="3168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详见附表【</w:t>
      </w:r>
      <w:r>
        <w:rPr>
          <w:rFonts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】、【</w:t>
      </w:r>
      <w:r>
        <w:rPr>
          <w:rFonts w:ascii="仿宋_GB2312" w:hAnsi="宋体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】、【</w:t>
      </w:r>
      <w:r>
        <w:rPr>
          <w:rFonts w:ascii="仿宋_GB2312" w:hAnsi="宋体" w:eastAsia="仿宋_GB2312"/>
          <w:sz w:val="32"/>
          <w:szCs w:val="32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】。</w:t>
      </w:r>
    </w:p>
    <w:p>
      <w:pPr>
        <w:spacing w:line="360" w:lineRule="auto"/>
        <w:ind w:firstLine="31680" w:firstLineChars="196"/>
        <w:rPr>
          <w:rFonts w:ascii="仿宋_GB2312" w:hAnsi="Tahoma" w:eastAsia="仿宋_GB2312" w:cs="Tahoma"/>
          <w:b/>
          <w:sz w:val="32"/>
          <w:szCs w:val="32"/>
        </w:rPr>
      </w:pPr>
      <w:r>
        <w:rPr>
          <w:rFonts w:hint="eastAsia" w:ascii="仿宋_GB2312" w:hAnsi="Tahoma" w:eastAsia="仿宋_GB2312" w:cs="Tahoma"/>
          <w:b/>
          <w:sz w:val="32"/>
          <w:szCs w:val="32"/>
        </w:rPr>
        <w:t>（四）</w:t>
      </w:r>
      <w:r>
        <w:rPr>
          <w:rFonts w:ascii="仿宋_GB2312" w:hAnsi="Tahoma" w:eastAsia="仿宋_GB2312" w:cs="Tahoma"/>
          <w:b/>
          <w:sz w:val="32"/>
          <w:szCs w:val="32"/>
        </w:rPr>
        <w:t>2017</w:t>
      </w:r>
      <w:r>
        <w:rPr>
          <w:rFonts w:hint="eastAsia" w:ascii="仿宋_GB2312" w:hAnsi="Tahoma" w:eastAsia="仿宋_GB2312" w:cs="Tahoma"/>
          <w:b/>
          <w:sz w:val="32"/>
          <w:szCs w:val="32"/>
        </w:rPr>
        <w:t>年</w:t>
      </w:r>
      <w:r>
        <w:rPr>
          <w:rFonts w:hint="eastAsia" w:ascii="仿宋_GB2312" w:hAnsi="宋体" w:eastAsia="仿宋_GB2312"/>
          <w:b/>
          <w:bCs/>
          <w:sz w:val="32"/>
          <w:szCs w:val="32"/>
        </w:rPr>
        <w:t>木垒哈萨克自治县审计局</w:t>
      </w:r>
      <w:r>
        <w:rPr>
          <w:rFonts w:hint="eastAsia" w:ascii="仿宋_GB2312" w:hAnsi="Tahoma" w:eastAsia="仿宋_GB2312" w:cs="Tahoma"/>
          <w:b/>
          <w:sz w:val="32"/>
          <w:szCs w:val="32"/>
        </w:rPr>
        <w:t>财政拨款支出预算公开</w:t>
      </w:r>
    </w:p>
    <w:p>
      <w:pPr>
        <w:spacing w:line="360" w:lineRule="auto"/>
        <w:ind w:firstLine="31680" w:firstLineChars="20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、基本支出预算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明细到“项”，详见附表【3-3-1】、【3-4-1】、【3-5-1】。</w:t>
      </w:r>
    </w:p>
    <w:p>
      <w:pPr>
        <w:spacing w:line="360" w:lineRule="auto"/>
        <w:ind w:firstLine="31680" w:firstLineChars="20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、项目支出预算</w:t>
      </w:r>
    </w:p>
    <w:p>
      <w:pPr>
        <w:spacing w:line="360" w:lineRule="auto"/>
        <w:ind w:firstLine="3168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明细到“项”，详见附表【3-7-1】。</w:t>
      </w:r>
    </w:p>
    <w:p>
      <w:pPr>
        <w:spacing w:line="360" w:lineRule="auto"/>
        <w:ind w:firstLine="3168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三、</w:t>
      </w:r>
      <w:r>
        <w:rPr>
          <w:rFonts w:ascii="黑体" w:hAnsi="宋体" w:eastAsia="黑体"/>
          <w:sz w:val="32"/>
          <w:szCs w:val="32"/>
        </w:rPr>
        <w:t>2017</w:t>
      </w:r>
      <w:r>
        <w:rPr>
          <w:rFonts w:hint="eastAsia" w:ascii="黑体" w:hAnsi="宋体" w:eastAsia="黑体"/>
          <w:sz w:val="32"/>
          <w:szCs w:val="32"/>
        </w:rPr>
        <w:t>年“三公”经费支出预算</w:t>
      </w:r>
    </w:p>
    <w:p>
      <w:pPr>
        <w:spacing w:line="580" w:lineRule="exact"/>
        <w:ind w:firstLine="627" w:firstLineChars="196"/>
        <w:rPr>
          <w:rFonts w:hint="default" w:ascii="仿宋_GB2312" w:hAnsi="Tahoma" w:eastAsia="仿宋_GB2312"/>
          <w:sz w:val="32"/>
        </w:rPr>
      </w:pPr>
      <w:r>
        <w:rPr>
          <w:rFonts w:ascii="仿宋_GB2312" w:hAnsi="Tahoma" w:eastAsia="仿宋_GB2312" w:cs="Tahoma"/>
          <w:sz w:val="32"/>
          <w:szCs w:val="32"/>
        </w:rPr>
        <w:t>2017</w:t>
      </w:r>
      <w:r>
        <w:rPr>
          <w:rFonts w:hint="eastAsia" w:ascii="仿宋_GB2312" w:hAnsi="Tahoma" w:eastAsia="仿宋_GB2312" w:cs="Tahoma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</w:rPr>
        <w:t>木垒哈萨克自治县审计局</w:t>
      </w:r>
      <w:r>
        <w:rPr>
          <w:rFonts w:hint="eastAsia" w:ascii="仿宋_GB2312" w:hAnsi="Tahoma" w:eastAsia="仿宋_GB2312" w:cs="Tahoma"/>
          <w:sz w:val="32"/>
          <w:szCs w:val="32"/>
        </w:rPr>
        <w:t>“三公”经费预算安排总额为</w:t>
      </w:r>
      <w:r>
        <w:rPr>
          <w:rFonts w:hint="eastAsia" w:ascii="仿宋_GB2312" w:hAnsi="Tahoma" w:eastAsia="仿宋_GB2312" w:cs="Tahoma"/>
          <w:sz w:val="32"/>
          <w:szCs w:val="32"/>
          <w:lang w:val="en-US" w:eastAsia="zh-CN"/>
        </w:rPr>
        <w:t>75000</w:t>
      </w:r>
      <w:r>
        <w:rPr>
          <w:rFonts w:hint="eastAsia" w:ascii="仿宋_GB2312" w:hAnsi="Tahoma" w:eastAsia="仿宋_GB2312" w:cs="Tahoma"/>
          <w:sz w:val="32"/>
          <w:szCs w:val="32"/>
        </w:rPr>
        <w:t>元，</w:t>
      </w:r>
      <w:r>
        <w:rPr>
          <w:rFonts w:hint="eastAsia" w:ascii="仿宋_GB2312" w:hAnsi="Tahoma" w:eastAsia="仿宋_GB2312"/>
          <w:sz w:val="32"/>
        </w:rPr>
        <w:t>较2016年预算安排减少</w:t>
      </w:r>
      <w:r>
        <w:rPr>
          <w:rFonts w:hint="eastAsia" w:ascii="仿宋_GB2312" w:hAnsi="Tahoma" w:eastAsia="仿宋_GB2312"/>
          <w:sz w:val="32"/>
          <w:lang w:val="en-US" w:eastAsia="zh-CN"/>
        </w:rPr>
        <w:t>300</w:t>
      </w:r>
      <w:r>
        <w:rPr>
          <w:rFonts w:hint="eastAsia" w:ascii="仿宋_GB2312" w:hAnsi="Tahoma" w:eastAsia="仿宋_GB2312"/>
          <w:sz w:val="32"/>
        </w:rPr>
        <w:t>0元</w:t>
      </w:r>
      <w:r>
        <w:rPr>
          <w:rFonts w:hint="eastAsia" w:ascii="仿宋_GB2312" w:hAnsi="Tahoma" w:eastAsia="仿宋_GB2312"/>
          <w:sz w:val="32"/>
          <w:lang w:eastAsia="zh-CN"/>
        </w:rPr>
        <w:t>，</w:t>
      </w:r>
      <w:r>
        <w:rPr>
          <w:rFonts w:hint="eastAsia" w:ascii="仿宋_GB2312" w:hAnsi="Tahoma" w:eastAsia="仿宋_GB2312" w:cs="Tahoma"/>
          <w:sz w:val="32"/>
          <w:szCs w:val="32"/>
          <w:lang w:eastAsia="zh-CN"/>
        </w:rPr>
        <w:t>降低</w:t>
      </w:r>
      <w:r>
        <w:rPr>
          <w:rFonts w:hint="eastAsia" w:ascii="仿宋_GB2312" w:hAnsi="Tahoma" w:eastAsia="仿宋_GB2312" w:cs="Tahoma"/>
          <w:sz w:val="32"/>
          <w:szCs w:val="32"/>
          <w:lang w:val="en-US" w:eastAsia="zh-CN"/>
        </w:rPr>
        <w:t>3.8%</w:t>
      </w:r>
      <w:r>
        <w:rPr>
          <w:rFonts w:hint="eastAsia" w:ascii="仿宋_GB2312" w:hAnsi="Tahoma" w:eastAsia="仿宋_GB2312"/>
          <w:sz w:val="32"/>
        </w:rPr>
        <w:t>（详见附表【4】），</w:t>
      </w:r>
      <w:r>
        <w:rPr>
          <w:rFonts w:hint="eastAsia" w:ascii="仿宋_GB2312" w:hAnsi="Tahoma" w:eastAsia="仿宋_GB2312" w:cs="Tahoma"/>
          <w:sz w:val="32"/>
          <w:szCs w:val="32"/>
          <w:lang w:eastAsia="zh-CN"/>
        </w:rPr>
        <w:t>降低</w:t>
      </w:r>
      <w:r>
        <w:rPr>
          <w:rFonts w:hint="eastAsia" w:ascii="仿宋_GB2312" w:hAnsi="Tahoma" w:eastAsia="仿宋_GB2312"/>
          <w:sz w:val="32"/>
        </w:rPr>
        <w:t>的主要原因是</w:t>
      </w:r>
      <w:r>
        <w:rPr>
          <w:rFonts w:hint="eastAsia" w:ascii="仿宋_GB2312" w:hAnsi="宋体" w:eastAsia="仿宋_GB2312"/>
          <w:sz w:val="32"/>
        </w:rPr>
        <w:t>与</w:t>
      </w:r>
      <w:r>
        <w:rPr>
          <w:rFonts w:hint="eastAsia" w:ascii="仿宋_GB2312" w:hAnsi="宋体" w:eastAsia="仿宋_GB2312"/>
          <w:sz w:val="32"/>
          <w:lang w:eastAsia="zh-CN"/>
        </w:rPr>
        <w:t>压缩了公务接待费和公车运行费</w:t>
      </w:r>
      <w:r>
        <w:rPr>
          <w:rFonts w:hint="eastAsia" w:ascii="仿宋_GB2312" w:hAnsi="宋体" w:eastAsia="仿宋_GB2312"/>
          <w:sz w:val="32"/>
        </w:rPr>
        <w:t>预算。</w:t>
      </w:r>
    </w:p>
    <w:p>
      <w:pPr>
        <w:spacing w:line="360" w:lineRule="auto"/>
        <w:ind w:firstLine="31680" w:firstLineChars="196"/>
        <w:rPr>
          <w:rFonts w:ascii="仿宋_GB2312" w:hAnsi="Tahoma" w:eastAsia="仿宋_GB2312" w:cs="Tahoma"/>
          <w:b/>
          <w:sz w:val="32"/>
          <w:szCs w:val="32"/>
        </w:rPr>
      </w:pPr>
      <w:r>
        <w:rPr>
          <w:rFonts w:hint="eastAsia" w:ascii="仿宋_GB2312" w:hAnsi="Tahoma" w:eastAsia="仿宋_GB2312" w:cs="Tahoma"/>
          <w:b/>
          <w:sz w:val="32"/>
          <w:szCs w:val="32"/>
        </w:rPr>
        <w:t>（一）因公出国（境）经费预算</w:t>
      </w:r>
    </w:p>
    <w:p>
      <w:pPr>
        <w:spacing w:line="360" w:lineRule="auto"/>
        <w:ind w:firstLine="3168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因公出国（境）经费预算项目支出没有安排，较</w:t>
      </w:r>
      <w:r>
        <w:rPr>
          <w:rFonts w:ascii="仿宋_GB2312" w:hAnsi="宋体" w:eastAsia="仿宋_GB2312"/>
          <w:sz w:val="32"/>
          <w:szCs w:val="32"/>
        </w:rPr>
        <w:t>2016</w:t>
      </w:r>
      <w:r>
        <w:rPr>
          <w:rFonts w:hint="eastAsia" w:ascii="仿宋_GB2312" w:hAnsi="宋体" w:eastAsia="仿宋_GB2312"/>
          <w:sz w:val="32"/>
          <w:szCs w:val="32"/>
        </w:rPr>
        <w:t>年预算安排无增减变化，主要原因是我单位严格执行中央八项规定和自治区十条规定，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无</w:t>
      </w:r>
      <w:r>
        <w:rPr>
          <w:rFonts w:hint="eastAsia" w:ascii="仿宋_GB2312" w:hAnsi="宋体" w:eastAsia="仿宋_GB2312"/>
          <w:sz w:val="32"/>
          <w:szCs w:val="32"/>
        </w:rPr>
        <w:t>因公出国（境）经费。</w:t>
      </w:r>
    </w:p>
    <w:p>
      <w:pPr>
        <w:spacing w:line="360" w:lineRule="auto"/>
        <w:ind w:firstLine="31680" w:firstLineChars="196"/>
        <w:rPr>
          <w:rFonts w:ascii="仿宋_GB2312" w:hAnsi="Tahoma" w:eastAsia="仿宋_GB2312" w:cs="Tahoma"/>
          <w:b/>
          <w:sz w:val="32"/>
          <w:szCs w:val="32"/>
        </w:rPr>
      </w:pPr>
      <w:r>
        <w:rPr>
          <w:rFonts w:hint="eastAsia" w:ascii="仿宋_GB2312" w:hAnsi="Tahoma" w:eastAsia="仿宋_GB2312" w:cs="Tahoma"/>
          <w:b/>
          <w:sz w:val="32"/>
          <w:szCs w:val="32"/>
        </w:rPr>
        <w:t>（二）公务接待费预算</w:t>
      </w:r>
    </w:p>
    <w:p>
      <w:pPr>
        <w:spacing w:line="360" w:lineRule="auto"/>
        <w:ind w:firstLine="31680" w:firstLineChars="19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公务接待费预算安排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27000</w:t>
      </w:r>
      <w:r>
        <w:rPr>
          <w:rFonts w:hint="eastAsia" w:ascii="仿宋_GB2312" w:hAnsi="宋体" w:eastAsia="仿宋_GB2312"/>
          <w:sz w:val="32"/>
          <w:szCs w:val="32"/>
        </w:rPr>
        <w:t>元，</w:t>
      </w:r>
      <w:r>
        <w:rPr>
          <w:rFonts w:hint="eastAsia" w:ascii="仿宋_GB2312" w:hAnsi="Tahoma" w:eastAsia="仿宋_GB2312"/>
          <w:sz w:val="32"/>
        </w:rPr>
        <w:t>较2016年预算安排减少</w:t>
      </w:r>
      <w:r>
        <w:rPr>
          <w:rFonts w:hint="eastAsia" w:ascii="仿宋_GB2312" w:hAnsi="Tahoma" w:eastAsia="仿宋_GB2312"/>
          <w:sz w:val="32"/>
          <w:lang w:val="en-US" w:eastAsia="zh-CN"/>
        </w:rPr>
        <w:t>1000</w:t>
      </w:r>
      <w:r>
        <w:rPr>
          <w:rFonts w:hint="eastAsia" w:ascii="仿宋_GB2312" w:hAnsi="Tahoma" w:eastAsia="仿宋_GB2312"/>
          <w:sz w:val="32"/>
        </w:rPr>
        <w:t>元</w:t>
      </w:r>
      <w:r>
        <w:rPr>
          <w:rFonts w:hint="eastAsia" w:ascii="仿宋_GB2312" w:hAnsi="Tahoma" w:eastAsia="仿宋_GB2312"/>
          <w:sz w:val="32"/>
          <w:lang w:eastAsia="zh-CN"/>
        </w:rPr>
        <w:t>，</w:t>
      </w:r>
      <w:r>
        <w:rPr>
          <w:rFonts w:hint="eastAsia" w:ascii="仿宋_GB2312" w:hAnsi="Tahoma" w:eastAsia="仿宋_GB2312" w:cs="Tahoma"/>
          <w:sz w:val="32"/>
          <w:szCs w:val="32"/>
          <w:lang w:val="en-US" w:eastAsia="zh-CN"/>
        </w:rPr>
        <w:t>3.57%</w:t>
      </w:r>
      <w:r>
        <w:rPr>
          <w:rFonts w:hint="eastAsia" w:ascii="仿宋_GB2312" w:hAnsi="宋体" w:eastAsia="仿宋_GB2312"/>
          <w:sz w:val="32"/>
          <w:szCs w:val="32"/>
        </w:rPr>
        <w:t>。</w:t>
      </w:r>
      <w:r>
        <w:rPr>
          <w:rFonts w:ascii="仿宋_GB2312" w:hAnsi="宋体" w:eastAsia="仿宋_GB2312"/>
          <w:sz w:val="32"/>
          <w:szCs w:val="32"/>
        </w:rPr>
        <w:t>2017</w:t>
      </w:r>
      <w:r>
        <w:rPr>
          <w:rFonts w:hint="eastAsia" w:ascii="仿宋_GB2312" w:hAnsi="宋体" w:eastAsia="仿宋_GB2312"/>
          <w:sz w:val="32"/>
          <w:szCs w:val="32"/>
        </w:rPr>
        <w:t>年公务接待费预算主要用于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上级各部门对本单位的检查、调研等公务接待支出</w:t>
      </w:r>
      <w:r>
        <w:rPr>
          <w:rFonts w:hint="eastAsia" w:ascii="仿宋_GB2312" w:hAnsi="宋体" w:eastAsia="仿宋_GB2312"/>
          <w:sz w:val="32"/>
          <w:szCs w:val="32"/>
        </w:rPr>
        <w:t>，预计接待批次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36</w:t>
      </w:r>
      <w:r>
        <w:rPr>
          <w:rFonts w:hint="eastAsia" w:ascii="仿宋_GB2312" w:hAnsi="宋体" w:eastAsia="仿宋_GB2312"/>
          <w:sz w:val="32"/>
          <w:szCs w:val="32"/>
        </w:rPr>
        <w:t>批，接待人数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252</w:t>
      </w:r>
      <w:r>
        <w:rPr>
          <w:rFonts w:hint="eastAsia" w:ascii="仿宋_GB2312" w:hAnsi="宋体" w:eastAsia="仿宋_GB2312"/>
          <w:sz w:val="32"/>
          <w:szCs w:val="32"/>
        </w:rPr>
        <w:t>人。</w:t>
      </w:r>
    </w:p>
    <w:p>
      <w:pPr>
        <w:spacing w:line="360" w:lineRule="auto"/>
        <w:ind w:firstLine="31680" w:firstLineChars="196"/>
        <w:rPr>
          <w:rFonts w:ascii="仿宋_GB2312" w:hAnsi="Tahoma" w:eastAsia="仿宋_GB2312" w:cs="Tahoma"/>
          <w:b/>
          <w:sz w:val="32"/>
          <w:szCs w:val="32"/>
        </w:rPr>
      </w:pPr>
      <w:r>
        <w:rPr>
          <w:rFonts w:hint="eastAsia" w:ascii="仿宋_GB2312" w:hAnsi="Tahoma" w:eastAsia="仿宋_GB2312" w:cs="Tahoma"/>
          <w:b/>
          <w:sz w:val="32"/>
          <w:szCs w:val="32"/>
        </w:rPr>
        <w:t>（三）公务用车购置及运行维护费预算</w:t>
      </w:r>
    </w:p>
    <w:p>
      <w:pPr>
        <w:spacing w:line="360" w:lineRule="auto"/>
        <w:ind w:firstLine="31680" w:firstLineChars="196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木垒哈萨克自治县审计局一般公务用车实有数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辆，公务用车购置及运行维护费预算安排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48000</w:t>
      </w:r>
      <w:r>
        <w:rPr>
          <w:rFonts w:hint="eastAsia" w:ascii="仿宋_GB2312" w:hAnsi="宋体" w:eastAsia="仿宋_GB2312"/>
          <w:sz w:val="32"/>
          <w:szCs w:val="32"/>
        </w:rPr>
        <w:t>元，</w:t>
      </w:r>
      <w:r>
        <w:rPr>
          <w:rFonts w:hint="eastAsia" w:ascii="仿宋_GB2312" w:hAnsi="Tahoma" w:eastAsia="仿宋_GB2312"/>
          <w:sz w:val="32"/>
        </w:rPr>
        <w:t>较2016年预算安排减少</w:t>
      </w:r>
      <w:r>
        <w:rPr>
          <w:rFonts w:hint="eastAsia" w:ascii="仿宋_GB2312" w:hAnsi="Tahoma" w:eastAsia="仿宋_GB2312"/>
          <w:sz w:val="32"/>
          <w:lang w:val="en-US" w:eastAsia="zh-CN"/>
        </w:rPr>
        <w:t>2000</w:t>
      </w:r>
      <w:r>
        <w:rPr>
          <w:rFonts w:hint="eastAsia" w:ascii="仿宋_GB2312" w:hAnsi="Tahoma" w:eastAsia="仿宋_GB2312"/>
          <w:sz w:val="32"/>
        </w:rPr>
        <w:t>元</w:t>
      </w:r>
      <w:r>
        <w:rPr>
          <w:rFonts w:hint="eastAsia" w:ascii="仿宋_GB2312" w:hAnsi="Tahoma" w:eastAsia="仿宋_GB2312"/>
          <w:sz w:val="32"/>
          <w:lang w:eastAsia="zh-CN"/>
        </w:rPr>
        <w:t>，降低</w:t>
      </w:r>
      <w:r>
        <w:rPr>
          <w:rFonts w:hint="eastAsia" w:ascii="仿宋_GB2312" w:hAnsi="Tahoma" w:eastAsia="仿宋_GB2312" w:cs="Tahoma"/>
          <w:sz w:val="32"/>
          <w:szCs w:val="32"/>
          <w:lang w:val="en-US" w:eastAsia="zh-CN"/>
        </w:rPr>
        <w:t>4%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line="360" w:lineRule="auto"/>
        <w:ind w:firstLine="31680" w:firstLineChars="196"/>
        <w:rPr>
          <w:rFonts w:hint="eastAsia"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2017</w:t>
      </w:r>
      <w:r>
        <w:rPr>
          <w:rFonts w:hint="eastAsia" w:ascii="仿宋_GB2312" w:hAnsi="宋体" w:eastAsia="仿宋_GB2312"/>
          <w:sz w:val="32"/>
          <w:szCs w:val="32"/>
        </w:rPr>
        <w:t>年公务用车购置及运行维护费预算主要用于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日常公务、审计外调、审计现场取证等公务用车的燃料费、修理费、保险费、过路费等支出。</w:t>
      </w:r>
      <w:r>
        <w:rPr>
          <w:rFonts w:hint="eastAsia" w:ascii="仿宋_GB2312" w:hAnsi="宋体" w:eastAsia="仿宋_GB2312"/>
          <w:sz w:val="32"/>
          <w:szCs w:val="32"/>
        </w:rPr>
        <w:t>其中：公务用车购置费预算支出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无</w:t>
      </w:r>
      <w:r>
        <w:rPr>
          <w:rFonts w:hint="eastAsia" w:ascii="仿宋_GB2312" w:hAnsi="宋体" w:eastAsia="仿宋_GB2312"/>
          <w:sz w:val="32"/>
          <w:szCs w:val="32"/>
        </w:rPr>
        <w:t>安排，较</w:t>
      </w:r>
      <w:r>
        <w:rPr>
          <w:rFonts w:ascii="仿宋_GB2312" w:hAnsi="宋体" w:eastAsia="仿宋_GB2312"/>
          <w:sz w:val="32"/>
          <w:szCs w:val="32"/>
        </w:rPr>
        <w:t>2016</w:t>
      </w:r>
      <w:r>
        <w:rPr>
          <w:rFonts w:hint="eastAsia" w:ascii="仿宋_GB2312" w:hAnsi="宋体" w:eastAsia="仿宋_GB2312"/>
          <w:sz w:val="32"/>
          <w:szCs w:val="32"/>
        </w:rPr>
        <w:t>年预算安排无增减变化，公务用车运行维护费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48000</w:t>
      </w:r>
      <w:r>
        <w:rPr>
          <w:rFonts w:hint="eastAsia" w:ascii="仿宋_GB2312" w:hAnsi="宋体" w:eastAsia="仿宋_GB2312"/>
          <w:sz w:val="32"/>
          <w:szCs w:val="32"/>
        </w:rPr>
        <w:t>元，</w:t>
      </w:r>
      <w:r>
        <w:rPr>
          <w:rFonts w:hint="eastAsia" w:ascii="仿宋_GB2312" w:hAnsi="Tahoma" w:eastAsia="仿宋_GB2312"/>
          <w:sz w:val="32"/>
        </w:rPr>
        <w:t>较2016年预算安排减少</w:t>
      </w:r>
      <w:r>
        <w:rPr>
          <w:rFonts w:hint="eastAsia" w:ascii="仿宋_GB2312" w:hAnsi="Tahoma" w:eastAsia="仿宋_GB2312"/>
          <w:sz w:val="32"/>
          <w:lang w:val="en-US" w:eastAsia="zh-CN"/>
        </w:rPr>
        <w:t>2000</w:t>
      </w:r>
      <w:r>
        <w:rPr>
          <w:rFonts w:hint="eastAsia" w:ascii="仿宋_GB2312" w:hAnsi="Tahoma" w:eastAsia="仿宋_GB2312"/>
          <w:sz w:val="32"/>
        </w:rPr>
        <w:t>元</w:t>
      </w:r>
      <w:r>
        <w:rPr>
          <w:rFonts w:hint="eastAsia" w:ascii="仿宋_GB2312" w:hAnsi="Tahoma" w:eastAsia="仿宋_GB2312"/>
          <w:sz w:val="32"/>
          <w:lang w:eastAsia="zh-CN"/>
        </w:rPr>
        <w:t>，降低</w:t>
      </w:r>
      <w:r>
        <w:rPr>
          <w:rFonts w:hint="eastAsia" w:ascii="仿宋_GB2312" w:hAnsi="Tahoma" w:eastAsia="仿宋_GB2312" w:cs="Tahoma"/>
          <w:sz w:val="32"/>
          <w:szCs w:val="32"/>
          <w:lang w:val="en-US" w:eastAsia="zh-CN"/>
        </w:rPr>
        <w:t>4%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line="360" w:lineRule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主要原因是我单位严格执行中央八项规定和自治区十条规定，压减公务用车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运行</w:t>
      </w:r>
      <w:r>
        <w:rPr>
          <w:rFonts w:hint="eastAsia" w:ascii="仿宋_GB2312" w:hAnsi="宋体" w:eastAsia="仿宋_GB2312"/>
          <w:sz w:val="32"/>
          <w:szCs w:val="32"/>
        </w:rPr>
        <w:t>费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spacing w:line="360" w:lineRule="auto"/>
        <w:ind w:firstLine="627" w:firstLineChars="196"/>
        <w:rPr>
          <w:rFonts w:hint="default" w:ascii="黑体" w:hAnsi="宋体" w:eastAsia="黑体"/>
          <w:sz w:val="32"/>
        </w:rPr>
      </w:pPr>
      <w:r>
        <w:rPr>
          <w:rFonts w:hint="eastAsia" w:ascii="黑体" w:hAnsi="宋体" w:eastAsia="黑体"/>
          <w:sz w:val="32"/>
        </w:rPr>
        <w:t>四、其他需要说明的事项</w:t>
      </w:r>
    </w:p>
    <w:p>
      <w:pPr>
        <w:widowControl/>
        <w:spacing w:line="580" w:lineRule="exact"/>
        <w:ind w:firstLine="642"/>
        <w:jc w:val="left"/>
        <w:rPr>
          <w:rFonts w:hint="default" w:ascii="仿宋_GB2312" w:hAnsi="Tahoma" w:eastAsia="仿宋_GB2312"/>
          <w:b/>
          <w:sz w:val="32"/>
        </w:rPr>
      </w:pPr>
      <w:r>
        <w:rPr>
          <w:rFonts w:hint="eastAsia" w:ascii="仿宋_GB2312" w:hAnsi="Tahoma" w:eastAsia="仿宋_GB2312"/>
          <w:b/>
          <w:sz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hint="default" w:ascii="仿宋_GB2312" w:hAnsi="宋体" w:eastAsia="仿宋_GB2312"/>
          <w:kern w:val="0"/>
          <w:sz w:val="32"/>
        </w:rPr>
      </w:pPr>
      <w:r>
        <w:rPr>
          <w:rFonts w:hint="eastAsia" w:ascii="仿宋_GB2312" w:hAnsi="宋体" w:eastAsia="仿宋_GB2312"/>
          <w:kern w:val="0"/>
          <w:sz w:val="32"/>
        </w:rPr>
        <w:t xml:space="preserve">2017年，本单位机关运行经费财政拨款预算 </w:t>
      </w:r>
      <w:r>
        <w:rPr>
          <w:rFonts w:hint="eastAsia" w:ascii="仿宋_GB2312" w:hAnsi="宋体" w:eastAsia="仿宋_GB2312"/>
          <w:sz w:val="32"/>
          <w:szCs w:val="32"/>
        </w:rPr>
        <w:t>258300元</w:t>
      </w:r>
      <w:r>
        <w:rPr>
          <w:rFonts w:hint="eastAsia" w:ascii="仿宋_GB2312" w:hAnsi="宋体" w:eastAsia="仿宋_GB2312"/>
          <w:kern w:val="0"/>
          <w:sz w:val="32"/>
        </w:rPr>
        <w:t>，比上年预算数增加（减少）</w:t>
      </w:r>
      <w:r>
        <w:rPr>
          <w:rFonts w:hint="eastAsia" w:ascii="仿宋_GB2312" w:hAnsi="宋体" w:eastAsia="仿宋_GB2312"/>
          <w:kern w:val="0"/>
          <w:sz w:val="32"/>
          <w:lang w:val="en-US" w:eastAsia="zh-CN"/>
        </w:rPr>
        <w:t>50000</w:t>
      </w:r>
      <w:r>
        <w:rPr>
          <w:rFonts w:hint="eastAsia" w:ascii="仿宋_GB2312" w:hAnsi="宋体" w:eastAsia="仿宋_GB2312"/>
          <w:kern w:val="0"/>
          <w:sz w:val="32"/>
        </w:rPr>
        <w:t>元，增长</w:t>
      </w:r>
      <w:r>
        <w:rPr>
          <w:rFonts w:hint="eastAsia" w:ascii="仿宋_GB2312" w:hAnsi="宋体" w:eastAsia="仿宋_GB2312"/>
          <w:kern w:val="0"/>
          <w:sz w:val="32"/>
          <w:lang w:val="en-US" w:eastAsia="zh-CN"/>
        </w:rPr>
        <w:t>24</w:t>
      </w:r>
      <w:r>
        <w:rPr>
          <w:rFonts w:hint="eastAsia" w:ascii="仿宋_GB2312" w:hAnsi="宋体" w:eastAsia="仿宋_GB2312"/>
          <w:kern w:val="0"/>
          <w:sz w:val="32"/>
        </w:rPr>
        <w:t>%。主要原因是</w:t>
      </w:r>
      <w:r>
        <w:rPr>
          <w:rFonts w:hint="eastAsia" w:ascii="仿宋_GB2312" w:hAnsi="宋体" w:eastAsia="仿宋_GB2312"/>
          <w:kern w:val="0"/>
          <w:sz w:val="32"/>
          <w:lang w:eastAsia="zh-CN"/>
        </w:rPr>
        <w:t>增加了审计业务经费。</w:t>
      </w:r>
    </w:p>
    <w:p>
      <w:pPr>
        <w:widowControl/>
        <w:spacing w:line="580" w:lineRule="exact"/>
        <w:ind w:firstLine="642"/>
        <w:jc w:val="left"/>
        <w:rPr>
          <w:rFonts w:hint="default" w:ascii="仿宋_GB2312" w:hAnsi="Tahoma" w:eastAsia="仿宋_GB2312"/>
          <w:b/>
          <w:sz w:val="32"/>
        </w:rPr>
      </w:pPr>
      <w:r>
        <w:rPr>
          <w:rFonts w:hint="eastAsia" w:ascii="仿宋_GB2312" w:hAnsi="Tahoma" w:eastAsia="仿宋_GB2312"/>
          <w:b/>
          <w:sz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hint="default" w:ascii="仿宋_GB2312" w:hAnsi="宋体" w:eastAsia="仿宋_GB2312"/>
          <w:kern w:val="0"/>
          <w:sz w:val="32"/>
        </w:rPr>
      </w:pPr>
      <w:r>
        <w:rPr>
          <w:rFonts w:hint="eastAsia" w:ascii="仿宋_GB2312" w:hAnsi="宋体" w:eastAsia="仿宋_GB2312"/>
          <w:kern w:val="0"/>
          <w:sz w:val="32"/>
        </w:rPr>
        <w:t>2017年，本单位单位政府采购预算</w:t>
      </w:r>
      <w:r>
        <w:rPr>
          <w:rFonts w:hint="eastAsia" w:ascii="仿宋_GB2312" w:hAnsi="宋体" w:eastAsia="仿宋_GB2312"/>
          <w:kern w:val="0"/>
          <w:sz w:val="32"/>
          <w:lang w:val="en-US" w:eastAsia="zh-CN"/>
        </w:rPr>
        <w:t>0</w:t>
      </w:r>
      <w:r>
        <w:rPr>
          <w:rFonts w:hint="eastAsia" w:ascii="仿宋_GB2312" w:hAnsi="宋体" w:eastAsia="仿宋_GB2312"/>
          <w:kern w:val="0"/>
          <w:sz w:val="32"/>
        </w:rPr>
        <w:t>元，其中：政府采购货物预算</w:t>
      </w:r>
      <w:r>
        <w:rPr>
          <w:rFonts w:hint="eastAsia" w:ascii="仿宋_GB2312" w:hAnsi="宋体" w:eastAsia="仿宋_GB2312"/>
          <w:kern w:val="0"/>
          <w:sz w:val="32"/>
          <w:lang w:val="en-US" w:eastAsia="zh-CN"/>
        </w:rPr>
        <w:t>0</w:t>
      </w:r>
      <w:r>
        <w:rPr>
          <w:rFonts w:hint="eastAsia" w:ascii="仿宋_GB2312" w:hAnsi="宋体" w:eastAsia="仿宋_GB2312"/>
          <w:kern w:val="0"/>
          <w:sz w:val="32"/>
        </w:rPr>
        <w:t>元，政府采购工程预算</w:t>
      </w:r>
      <w:r>
        <w:rPr>
          <w:rFonts w:hint="eastAsia" w:ascii="仿宋_GB2312" w:hAnsi="宋体" w:eastAsia="仿宋_GB2312"/>
          <w:kern w:val="0"/>
          <w:sz w:val="32"/>
          <w:lang w:val="en-US" w:eastAsia="zh-CN"/>
        </w:rPr>
        <w:t>0</w:t>
      </w:r>
      <w:r>
        <w:rPr>
          <w:rFonts w:hint="eastAsia" w:ascii="仿宋_GB2312" w:hAnsi="宋体" w:eastAsia="仿宋_GB2312"/>
          <w:kern w:val="0"/>
          <w:sz w:val="32"/>
        </w:rPr>
        <w:t>元，政府采购服务预算</w:t>
      </w:r>
      <w:r>
        <w:rPr>
          <w:rFonts w:hint="eastAsia" w:ascii="仿宋_GB2312" w:hAnsi="宋体" w:eastAsia="仿宋_GB2312"/>
          <w:kern w:val="0"/>
          <w:sz w:val="32"/>
          <w:lang w:val="en-US" w:eastAsia="zh-CN"/>
        </w:rPr>
        <w:t>0</w:t>
      </w:r>
      <w:r>
        <w:rPr>
          <w:rFonts w:hint="eastAsia" w:ascii="仿宋_GB2312" w:hAnsi="宋体" w:eastAsia="仿宋_GB2312"/>
          <w:kern w:val="0"/>
          <w:sz w:val="32"/>
        </w:rPr>
        <w:t>元。</w:t>
      </w:r>
    </w:p>
    <w:p>
      <w:pPr>
        <w:widowControl/>
        <w:spacing w:line="580" w:lineRule="exact"/>
        <w:ind w:firstLine="642"/>
        <w:jc w:val="left"/>
        <w:rPr>
          <w:rFonts w:hint="default" w:ascii="仿宋_GB2312" w:hAnsi="Tahoma" w:eastAsia="仿宋_GB2312"/>
          <w:b/>
          <w:sz w:val="32"/>
        </w:rPr>
      </w:pPr>
      <w:r>
        <w:rPr>
          <w:rFonts w:hint="eastAsia" w:ascii="仿宋_GB2312" w:hAnsi="Tahoma" w:eastAsia="仿宋_GB2312"/>
          <w:b/>
          <w:sz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hint="default" w:ascii="仿宋_GB2312" w:hAnsi="宋体" w:eastAsia="仿宋_GB2312"/>
          <w:kern w:val="0"/>
          <w:sz w:val="32"/>
        </w:rPr>
      </w:pPr>
      <w:r>
        <w:rPr>
          <w:rFonts w:hint="eastAsia" w:ascii="仿宋_GB2312" w:hAnsi="宋体" w:eastAsia="仿宋_GB2312"/>
          <w:kern w:val="0"/>
          <w:sz w:val="32"/>
        </w:rPr>
        <w:t>截至2016年底，</w:t>
      </w:r>
      <w:r>
        <w:rPr>
          <w:rFonts w:hint="eastAsia" w:ascii="仿宋_GB2312" w:hAnsi="宋体" w:eastAsia="仿宋_GB2312"/>
          <w:sz w:val="32"/>
          <w:szCs w:val="32"/>
        </w:rPr>
        <w:t>木垒哈萨克自治县审计局</w:t>
      </w:r>
      <w:r>
        <w:rPr>
          <w:rFonts w:hint="eastAsia" w:ascii="仿宋_GB2312" w:hAnsi="宋体" w:eastAsia="仿宋_GB2312"/>
          <w:kern w:val="0"/>
          <w:sz w:val="32"/>
        </w:rPr>
        <w:t>及下属各预算单位占用使用国有资产总体情况为</w:t>
      </w:r>
      <w:r>
        <w:rPr>
          <w:rFonts w:hint="eastAsia" w:ascii="仿宋_GB2312" w:hAnsi="宋体" w:eastAsia="仿宋_GB2312"/>
          <w:kern w:val="0"/>
          <w:sz w:val="32"/>
          <w:lang w:eastAsia="zh-CN"/>
        </w:rPr>
        <w:t>：</w:t>
      </w:r>
    </w:p>
    <w:p>
      <w:pPr>
        <w:widowControl/>
        <w:spacing w:line="580" w:lineRule="exact"/>
        <w:ind w:firstLine="640"/>
        <w:jc w:val="left"/>
        <w:rPr>
          <w:rFonts w:hint="default" w:ascii="仿宋_GB2312" w:hAnsi="宋体" w:eastAsia="仿宋_GB2312"/>
          <w:kern w:val="0"/>
          <w:sz w:val="32"/>
        </w:rPr>
      </w:pPr>
      <w:r>
        <w:rPr>
          <w:rFonts w:hint="eastAsia" w:ascii="仿宋_GB2312" w:hAnsi="宋体" w:eastAsia="仿宋_GB2312"/>
          <w:kern w:val="0"/>
          <w:sz w:val="32"/>
        </w:rPr>
        <w:t>1.房屋</w:t>
      </w:r>
      <w:r>
        <w:rPr>
          <w:rFonts w:hint="eastAsia" w:ascii="仿宋_GB2312" w:hAnsi="宋体" w:eastAsia="仿宋_GB2312"/>
          <w:kern w:val="0"/>
          <w:sz w:val="32"/>
          <w:lang w:val="en-US" w:eastAsia="zh-CN"/>
        </w:rPr>
        <w:t>0</w:t>
      </w:r>
      <w:r>
        <w:rPr>
          <w:rFonts w:hint="eastAsia" w:ascii="仿宋_GB2312" w:hAnsi="宋体" w:eastAsia="仿宋_GB2312"/>
          <w:kern w:val="0"/>
          <w:sz w:val="32"/>
        </w:rPr>
        <w:t>平方米，价值</w:t>
      </w:r>
      <w:r>
        <w:rPr>
          <w:rFonts w:hint="eastAsia" w:ascii="仿宋_GB2312" w:hAnsi="宋体" w:eastAsia="仿宋_GB2312"/>
          <w:kern w:val="0"/>
          <w:sz w:val="32"/>
          <w:lang w:val="en-US" w:eastAsia="zh-CN"/>
        </w:rPr>
        <w:t>0</w:t>
      </w:r>
      <w:r>
        <w:rPr>
          <w:rFonts w:hint="eastAsia" w:ascii="仿宋_GB2312" w:hAnsi="宋体" w:eastAsia="仿宋_GB2312"/>
          <w:kern w:val="0"/>
          <w:sz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hint="default" w:ascii="仿宋_GB2312" w:hAnsi="宋体" w:eastAsia="仿宋_GB2312"/>
          <w:kern w:val="0"/>
          <w:sz w:val="32"/>
        </w:rPr>
      </w:pPr>
      <w:r>
        <w:rPr>
          <w:rFonts w:hint="eastAsia" w:ascii="仿宋_GB2312" w:hAnsi="宋体" w:eastAsia="仿宋_GB2312"/>
          <w:kern w:val="0"/>
          <w:sz w:val="32"/>
        </w:rPr>
        <w:t>2.车辆</w:t>
      </w:r>
      <w:r>
        <w:rPr>
          <w:rFonts w:hint="eastAsia" w:ascii="仿宋_GB2312" w:hAnsi="宋体" w:eastAsia="仿宋_GB2312"/>
          <w:kern w:val="0"/>
          <w:sz w:val="32"/>
          <w:lang w:val="en-US" w:eastAsia="zh-CN"/>
        </w:rPr>
        <w:t>1</w:t>
      </w:r>
      <w:r>
        <w:rPr>
          <w:rFonts w:hint="eastAsia" w:ascii="仿宋_GB2312" w:hAnsi="宋体" w:eastAsia="仿宋_GB2312"/>
          <w:kern w:val="0"/>
          <w:sz w:val="32"/>
        </w:rPr>
        <w:t>辆，价值</w:t>
      </w:r>
      <w:r>
        <w:rPr>
          <w:rFonts w:hint="eastAsia" w:ascii="仿宋_GB2312" w:hAnsi="宋体" w:eastAsia="仿宋_GB2312"/>
          <w:kern w:val="0"/>
          <w:sz w:val="32"/>
          <w:lang w:val="en-US" w:eastAsia="zh-CN"/>
        </w:rPr>
        <w:t>16.04</w:t>
      </w:r>
      <w:r>
        <w:rPr>
          <w:rFonts w:hint="eastAsia" w:ascii="仿宋_GB2312" w:hAnsi="宋体" w:eastAsia="仿宋_GB2312"/>
          <w:kern w:val="0"/>
          <w:sz w:val="32"/>
        </w:rPr>
        <w:t>万元；其中：一般公务用车</w:t>
      </w:r>
      <w:r>
        <w:rPr>
          <w:rFonts w:hint="eastAsia" w:ascii="仿宋_GB2312" w:hAnsi="宋体" w:eastAsia="仿宋_GB2312"/>
          <w:kern w:val="0"/>
          <w:sz w:val="32"/>
          <w:lang w:val="en-US" w:eastAsia="zh-CN"/>
        </w:rPr>
        <w:t>1</w:t>
      </w:r>
      <w:r>
        <w:rPr>
          <w:rFonts w:hint="eastAsia" w:ascii="仿宋_GB2312" w:hAnsi="宋体" w:eastAsia="仿宋_GB2312"/>
          <w:kern w:val="0"/>
          <w:sz w:val="32"/>
        </w:rPr>
        <w:t>辆，价值</w:t>
      </w:r>
      <w:r>
        <w:rPr>
          <w:rFonts w:hint="eastAsia" w:ascii="仿宋_GB2312" w:hAnsi="宋体" w:eastAsia="仿宋_GB2312"/>
          <w:kern w:val="0"/>
          <w:sz w:val="32"/>
          <w:lang w:val="en-US" w:eastAsia="zh-CN"/>
        </w:rPr>
        <w:t>16.04</w:t>
      </w:r>
      <w:r>
        <w:rPr>
          <w:rFonts w:hint="eastAsia" w:ascii="仿宋_GB2312" w:hAnsi="宋体" w:eastAsia="仿宋_GB2312"/>
          <w:kern w:val="0"/>
          <w:sz w:val="32"/>
        </w:rPr>
        <w:t>万元；执法执勤用车</w:t>
      </w:r>
      <w:r>
        <w:rPr>
          <w:rFonts w:hint="eastAsia" w:ascii="仿宋_GB2312" w:hAnsi="宋体" w:eastAsia="仿宋_GB2312"/>
          <w:kern w:val="0"/>
          <w:sz w:val="32"/>
          <w:lang w:val="en-US" w:eastAsia="zh-CN"/>
        </w:rPr>
        <w:t>0</w:t>
      </w:r>
      <w:r>
        <w:rPr>
          <w:rFonts w:hint="eastAsia" w:ascii="仿宋_GB2312" w:hAnsi="宋体" w:eastAsia="仿宋_GB2312"/>
          <w:kern w:val="0"/>
          <w:sz w:val="32"/>
        </w:rPr>
        <w:t>辆，价值</w:t>
      </w:r>
      <w:r>
        <w:rPr>
          <w:rFonts w:hint="eastAsia" w:ascii="仿宋_GB2312" w:hAnsi="宋体" w:eastAsia="仿宋_GB2312"/>
          <w:kern w:val="0"/>
          <w:sz w:val="32"/>
          <w:lang w:val="en-US" w:eastAsia="zh-CN"/>
        </w:rPr>
        <w:t>0</w:t>
      </w:r>
      <w:r>
        <w:rPr>
          <w:rFonts w:hint="eastAsia" w:ascii="仿宋_GB2312" w:hAnsi="宋体" w:eastAsia="仿宋_GB2312"/>
          <w:kern w:val="0"/>
          <w:sz w:val="32"/>
        </w:rPr>
        <w:t>万元；其他车辆</w:t>
      </w:r>
      <w:r>
        <w:rPr>
          <w:rFonts w:hint="eastAsia" w:ascii="仿宋_GB2312" w:hAnsi="宋体" w:eastAsia="仿宋_GB2312"/>
          <w:kern w:val="0"/>
          <w:sz w:val="32"/>
          <w:lang w:val="en-US" w:eastAsia="zh-CN"/>
        </w:rPr>
        <w:t>0</w:t>
      </w:r>
      <w:r>
        <w:rPr>
          <w:rFonts w:hint="eastAsia" w:ascii="仿宋_GB2312" w:hAnsi="宋体" w:eastAsia="仿宋_GB2312"/>
          <w:kern w:val="0"/>
          <w:sz w:val="32"/>
        </w:rPr>
        <w:t>辆，价值</w:t>
      </w:r>
      <w:r>
        <w:rPr>
          <w:rFonts w:hint="eastAsia" w:ascii="仿宋_GB2312" w:hAnsi="宋体" w:eastAsia="仿宋_GB2312"/>
          <w:kern w:val="0"/>
          <w:sz w:val="32"/>
          <w:lang w:val="en-US" w:eastAsia="zh-CN"/>
        </w:rPr>
        <w:t>0</w:t>
      </w:r>
      <w:r>
        <w:rPr>
          <w:rFonts w:hint="eastAsia" w:ascii="仿宋_GB2312" w:hAnsi="宋体" w:eastAsia="仿宋_GB2312"/>
          <w:kern w:val="0"/>
          <w:sz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hint="default" w:ascii="仿宋_GB2312" w:hAnsi="宋体" w:eastAsia="仿宋_GB2312"/>
          <w:kern w:val="0"/>
          <w:sz w:val="32"/>
        </w:rPr>
      </w:pPr>
      <w:r>
        <w:rPr>
          <w:rFonts w:hint="eastAsia" w:ascii="仿宋_GB2312" w:hAnsi="宋体" w:eastAsia="仿宋_GB2312"/>
          <w:kern w:val="0"/>
          <w:sz w:val="32"/>
        </w:rPr>
        <w:t xml:space="preserve">3.办公家具价值 </w:t>
      </w:r>
      <w:r>
        <w:rPr>
          <w:rFonts w:hint="eastAsia" w:ascii="仿宋_GB2312" w:hAnsi="宋体" w:eastAsia="仿宋_GB2312"/>
          <w:kern w:val="0"/>
          <w:sz w:val="32"/>
          <w:lang w:val="en-US" w:eastAsia="zh-CN"/>
        </w:rPr>
        <w:t>15</w:t>
      </w:r>
      <w:r>
        <w:rPr>
          <w:rFonts w:hint="eastAsia" w:ascii="仿宋_GB2312" w:hAnsi="宋体" w:eastAsia="仿宋_GB2312"/>
          <w:kern w:val="0"/>
          <w:sz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hint="default" w:ascii="仿宋_GB2312" w:hAnsi="宋体" w:eastAsia="仿宋_GB2312"/>
          <w:kern w:val="0"/>
          <w:sz w:val="32"/>
        </w:rPr>
      </w:pPr>
      <w:r>
        <w:rPr>
          <w:rFonts w:hint="eastAsia" w:ascii="仿宋_GB2312" w:hAnsi="宋体" w:eastAsia="仿宋_GB2312"/>
          <w:kern w:val="0"/>
          <w:sz w:val="32"/>
        </w:rPr>
        <w:t>4.其他资产价值</w:t>
      </w:r>
      <w:r>
        <w:rPr>
          <w:rFonts w:hint="eastAsia" w:ascii="仿宋_GB2312" w:hAnsi="宋体" w:eastAsia="仿宋_GB2312"/>
          <w:kern w:val="0"/>
          <w:sz w:val="32"/>
          <w:lang w:val="en-US" w:eastAsia="zh-CN"/>
        </w:rPr>
        <w:t>39.34</w:t>
      </w:r>
      <w:r>
        <w:rPr>
          <w:rFonts w:hint="eastAsia" w:ascii="仿宋_GB2312" w:hAnsi="宋体" w:eastAsia="仿宋_GB2312"/>
          <w:kern w:val="0"/>
          <w:sz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hint="default" w:ascii="仿宋_GB2312" w:hAnsi="宋体" w:eastAsia="仿宋_GB2312"/>
          <w:kern w:val="0"/>
          <w:sz w:val="32"/>
        </w:rPr>
      </w:pPr>
      <w:r>
        <w:rPr>
          <w:rFonts w:hint="eastAsia" w:ascii="仿宋_GB2312" w:hAnsi="宋体" w:eastAsia="仿宋_GB2312"/>
          <w:kern w:val="0"/>
          <w:sz w:val="32"/>
        </w:rPr>
        <w:t>单位价值50万元以上大型设备</w:t>
      </w:r>
      <w:r>
        <w:rPr>
          <w:rFonts w:hint="eastAsia" w:ascii="仿宋_GB2312" w:hAnsi="宋体" w:eastAsia="仿宋_GB2312"/>
          <w:kern w:val="0"/>
          <w:sz w:val="32"/>
          <w:lang w:val="en-US" w:eastAsia="zh-CN"/>
        </w:rPr>
        <w:t>0</w:t>
      </w:r>
      <w:r>
        <w:rPr>
          <w:rFonts w:hint="eastAsia" w:ascii="仿宋_GB2312" w:hAnsi="宋体" w:eastAsia="仿宋_GB2312"/>
          <w:kern w:val="0"/>
          <w:sz w:val="32"/>
        </w:rPr>
        <w:t>台（套），单位价值100万元以上大型设备</w:t>
      </w:r>
      <w:r>
        <w:rPr>
          <w:rFonts w:hint="eastAsia" w:ascii="仿宋_GB2312" w:hAnsi="宋体" w:eastAsia="仿宋_GB2312"/>
          <w:kern w:val="0"/>
          <w:sz w:val="32"/>
          <w:lang w:val="en-US" w:eastAsia="zh-CN"/>
        </w:rPr>
        <w:t>0</w:t>
      </w:r>
      <w:r>
        <w:rPr>
          <w:rFonts w:hint="eastAsia" w:ascii="仿宋_GB2312" w:hAnsi="宋体" w:eastAsia="仿宋_GB2312"/>
          <w:kern w:val="0"/>
          <w:sz w:val="32"/>
        </w:rPr>
        <w:t>台（套）。</w:t>
      </w:r>
    </w:p>
    <w:p>
      <w:pPr>
        <w:widowControl/>
        <w:spacing w:line="580" w:lineRule="exact"/>
        <w:ind w:firstLine="640"/>
        <w:jc w:val="left"/>
        <w:rPr>
          <w:rFonts w:hint="default" w:ascii="仿宋_GB2312" w:hAnsi="宋体" w:eastAsia="仿宋_GB2312"/>
          <w:kern w:val="0"/>
          <w:sz w:val="32"/>
        </w:rPr>
      </w:pPr>
      <w:r>
        <w:rPr>
          <w:rFonts w:hint="eastAsia" w:ascii="仿宋_GB2312" w:hAnsi="宋体" w:eastAsia="仿宋_GB2312"/>
          <w:kern w:val="0"/>
          <w:sz w:val="32"/>
        </w:rPr>
        <w:t>201</w:t>
      </w:r>
      <w:r>
        <w:rPr>
          <w:rFonts w:hint="eastAsia" w:ascii="仿宋_GB2312" w:hAnsi="宋体" w:eastAsia="仿宋_GB2312"/>
          <w:kern w:val="0"/>
          <w:sz w:val="32"/>
          <w:lang w:val="en-US" w:eastAsia="zh-CN"/>
        </w:rPr>
        <w:t>6</w:t>
      </w:r>
      <w:r>
        <w:rPr>
          <w:rFonts w:hint="eastAsia" w:ascii="仿宋_GB2312" w:hAnsi="宋体" w:eastAsia="仿宋_GB2312"/>
          <w:kern w:val="0"/>
          <w:sz w:val="32"/>
        </w:rPr>
        <w:t>年部门预算未安排购置车辆经费（或安排购置车辆经费</w:t>
      </w:r>
      <w:r>
        <w:rPr>
          <w:rFonts w:hint="eastAsia" w:ascii="仿宋_GB2312" w:hAnsi="宋体" w:eastAsia="仿宋_GB2312"/>
          <w:kern w:val="0"/>
          <w:sz w:val="32"/>
          <w:lang w:val="en-US" w:eastAsia="zh-CN"/>
        </w:rPr>
        <w:t>0</w:t>
      </w:r>
      <w:r>
        <w:rPr>
          <w:rFonts w:hint="eastAsia" w:ascii="仿宋_GB2312" w:hAnsi="宋体" w:eastAsia="仿宋_GB2312"/>
          <w:kern w:val="0"/>
          <w:sz w:val="32"/>
        </w:rPr>
        <w:t>万元），安排购置50万元以上大型设备</w:t>
      </w:r>
      <w:r>
        <w:rPr>
          <w:rFonts w:hint="eastAsia" w:ascii="仿宋_GB2312" w:hAnsi="宋体" w:eastAsia="仿宋_GB2312"/>
          <w:kern w:val="0"/>
          <w:sz w:val="32"/>
          <w:lang w:val="en-US" w:eastAsia="zh-CN"/>
        </w:rPr>
        <w:t>0</w:t>
      </w:r>
      <w:r>
        <w:rPr>
          <w:rFonts w:hint="eastAsia" w:ascii="仿宋_GB2312" w:hAnsi="宋体" w:eastAsia="仿宋_GB2312"/>
          <w:kern w:val="0"/>
          <w:sz w:val="32"/>
        </w:rPr>
        <w:t>台（套），单位价值100万元以上大型设备</w:t>
      </w:r>
      <w:r>
        <w:rPr>
          <w:rFonts w:hint="eastAsia" w:ascii="仿宋_GB2312" w:hAnsi="宋体" w:eastAsia="仿宋_GB2312"/>
          <w:kern w:val="0"/>
          <w:sz w:val="32"/>
          <w:lang w:val="en-US" w:eastAsia="zh-CN"/>
        </w:rPr>
        <w:t>0</w:t>
      </w:r>
      <w:r>
        <w:rPr>
          <w:rFonts w:hint="eastAsia" w:ascii="仿宋_GB2312" w:hAnsi="宋体" w:eastAsia="仿宋_GB2312"/>
          <w:kern w:val="0"/>
          <w:sz w:val="32"/>
        </w:rPr>
        <w:t>台（套）。</w:t>
      </w:r>
    </w:p>
    <w:p>
      <w:pPr>
        <w:widowControl/>
        <w:spacing w:line="580" w:lineRule="exact"/>
        <w:ind w:firstLine="640"/>
        <w:jc w:val="left"/>
        <w:rPr>
          <w:rFonts w:hint="default" w:ascii="黑体" w:hAnsi="宋体" w:eastAsia="黑体"/>
          <w:sz w:val="32"/>
        </w:rPr>
      </w:pPr>
      <w:r>
        <w:rPr>
          <w:rFonts w:hint="eastAsia" w:ascii="黑体" w:hAnsi="宋体" w:eastAsia="黑体"/>
          <w:sz w:val="32"/>
        </w:rPr>
        <w:t>五、名词解释</w:t>
      </w:r>
    </w:p>
    <w:p>
      <w:pPr>
        <w:spacing w:line="550" w:lineRule="exact"/>
        <w:ind w:firstLine="642"/>
        <w:rPr>
          <w:rFonts w:hint="default" w:ascii="仿宋_GB2312" w:eastAsia="仿宋_GB2312"/>
          <w:sz w:val="32"/>
        </w:rPr>
      </w:pPr>
      <w:r>
        <w:rPr>
          <w:rFonts w:hint="eastAsia" w:ascii="黑体" w:hAnsi="黑体" w:eastAsia="黑体"/>
          <w:sz w:val="32"/>
        </w:rPr>
        <w:t>一、财政拨款：</w:t>
      </w:r>
      <w:r>
        <w:rPr>
          <w:rFonts w:hint="eastAsia" w:ascii="仿宋_GB2312" w:eastAsia="仿宋_GB2312"/>
          <w:sz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hint="default" w:ascii="仿宋_GB2312" w:eastAsia="仿宋_GB2312"/>
          <w:sz w:val="32"/>
        </w:rPr>
      </w:pPr>
      <w:r>
        <w:rPr>
          <w:rFonts w:hint="eastAsia" w:ascii="黑体" w:hAnsi="黑体" w:eastAsia="黑体"/>
          <w:sz w:val="32"/>
        </w:rPr>
        <w:t>二、一般公共预算：</w:t>
      </w:r>
      <w:r>
        <w:rPr>
          <w:rFonts w:hint="eastAsia" w:ascii="仿宋_GB2312" w:eastAsia="仿宋_GB2312"/>
          <w:sz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hint="default" w:ascii="仿宋_GB2312" w:eastAsia="仿宋_GB2312"/>
          <w:sz w:val="32"/>
        </w:rPr>
      </w:pPr>
      <w:r>
        <w:rPr>
          <w:rFonts w:hint="eastAsia" w:ascii="黑体" w:hAnsi="黑体" w:eastAsia="黑体"/>
          <w:sz w:val="32"/>
        </w:rPr>
        <w:t>三、财政专户管理资金：</w:t>
      </w:r>
      <w:r>
        <w:rPr>
          <w:rFonts w:hint="eastAsia" w:ascii="仿宋_GB2312" w:eastAsia="仿宋_GB2312"/>
          <w:sz w:val="32"/>
        </w:rPr>
        <w:t>包括专户管理行政事业性收费（主要是教育收费）、其他非税收入。</w:t>
      </w:r>
    </w:p>
    <w:p>
      <w:pPr>
        <w:spacing w:line="550" w:lineRule="exact"/>
        <w:ind w:firstLine="642"/>
        <w:rPr>
          <w:rFonts w:hint="default" w:ascii="仿宋_GB2312" w:eastAsia="仿宋_GB2312"/>
          <w:sz w:val="32"/>
        </w:rPr>
      </w:pPr>
      <w:r>
        <w:rPr>
          <w:rFonts w:hint="eastAsia" w:ascii="黑体" w:hAnsi="黑体" w:eastAsia="黑体"/>
          <w:sz w:val="32"/>
        </w:rPr>
        <w:t>四、其他资金：</w:t>
      </w:r>
      <w:r>
        <w:rPr>
          <w:rFonts w:hint="eastAsia" w:ascii="仿宋_GB2312" w:eastAsia="仿宋_GB2312"/>
          <w:sz w:val="32"/>
        </w:rPr>
        <w:t>包括事业收入、经营收入、其他收入等。</w:t>
      </w:r>
    </w:p>
    <w:p>
      <w:pPr>
        <w:spacing w:line="550" w:lineRule="exact"/>
        <w:ind w:firstLine="642"/>
        <w:rPr>
          <w:rFonts w:hint="default" w:ascii="仿宋_GB2312" w:eastAsia="仿宋_GB2312"/>
          <w:sz w:val="32"/>
        </w:rPr>
      </w:pPr>
      <w:r>
        <w:rPr>
          <w:rFonts w:hint="eastAsia" w:ascii="黑体" w:hAnsi="黑体" w:eastAsia="黑体"/>
          <w:sz w:val="32"/>
        </w:rPr>
        <w:t>五、基本支出：</w:t>
      </w:r>
      <w:r>
        <w:rPr>
          <w:rFonts w:hint="eastAsia" w:ascii="仿宋_GB2312" w:eastAsia="仿宋_GB2312"/>
          <w:sz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hint="default" w:ascii="仿宋_GB2312" w:eastAsia="仿宋_GB2312"/>
          <w:sz w:val="32"/>
        </w:rPr>
      </w:pPr>
      <w:r>
        <w:rPr>
          <w:rFonts w:hint="eastAsia" w:ascii="黑体" w:hAnsi="黑体" w:eastAsia="黑体"/>
          <w:sz w:val="32"/>
        </w:rPr>
        <w:t>六、项目支出：</w:t>
      </w:r>
      <w:r>
        <w:rPr>
          <w:rFonts w:hint="eastAsia" w:ascii="仿宋_GB2312" w:eastAsia="仿宋_GB2312"/>
          <w:sz w:val="32"/>
        </w:rPr>
        <w:t>部门支出预算的组成部分，是本级部门为完成其特定的行政任务或事业发展目标，在基本支出预算之外编制的年度项目支出计划。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hint="default" w:ascii="仿宋_GB2312" w:eastAsia="仿宋_GB2312"/>
          <w:sz w:val="32"/>
        </w:rPr>
      </w:pPr>
      <w:r>
        <w:rPr>
          <w:rFonts w:hint="eastAsia" w:ascii="黑体" w:hAnsi="黑体" w:eastAsia="黑体"/>
          <w:sz w:val="32"/>
        </w:rPr>
        <w:t>七、“三公”经费：</w:t>
      </w:r>
      <w:r>
        <w:rPr>
          <w:rFonts w:hint="eastAsia" w:ascii="仿宋_GB2312" w:eastAsia="仿宋_GB2312"/>
          <w:sz w:val="32"/>
        </w:rPr>
        <w:t>指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hint="eastAsia" w:ascii="仿宋_GB2312" w:eastAsia="仿宋_GB2312"/>
          <w:sz w:val="32"/>
        </w:rPr>
      </w:pPr>
      <w:r>
        <w:rPr>
          <w:rFonts w:hint="eastAsia" w:ascii="黑体" w:hAnsi="黑体" w:eastAsia="黑体"/>
          <w:sz w:val="32"/>
        </w:rPr>
        <w:t>八、机关运行经费：</w:t>
      </w:r>
      <w:r>
        <w:rPr>
          <w:rFonts w:hint="eastAsia" w:ascii="仿宋_GB2312" w:eastAsia="仿宋_GB2312"/>
          <w:sz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spacing w:line="550" w:lineRule="exact"/>
        <w:ind w:firstLine="642"/>
        <w:rPr>
          <w:rFonts w:hint="eastAsia" w:ascii="仿宋_GB2312" w:eastAsia="仿宋_GB2312"/>
          <w:sz w:val="32"/>
        </w:rPr>
      </w:pPr>
    </w:p>
    <w:p>
      <w:pPr>
        <w:spacing w:line="550" w:lineRule="exact"/>
        <w:ind w:firstLine="642"/>
        <w:rPr>
          <w:rFonts w:hint="eastAsia" w:ascii="仿宋_GB2312" w:eastAsia="仿宋_GB2312"/>
          <w:sz w:val="32"/>
        </w:rPr>
      </w:pPr>
    </w:p>
    <w:p>
      <w:pPr>
        <w:spacing w:line="550" w:lineRule="exact"/>
        <w:ind w:firstLine="642"/>
        <w:rPr>
          <w:rFonts w:hint="eastAsia" w:ascii="仿宋_GB2312" w:eastAsia="仿宋_GB2312"/>
          <w:sz w:val="32"/>
          <w:lang w:val="en-US" w:eastAsia="zh-CN"/>
        </w:rPr>
      </w:pPr>
      <w:r>
        <w:rPr>
          <w:rFonts w:hint="eastAsia" w:ascii="仿宋_GB2312" w:eastAsia="仿宋_GB2312"/>
          <w:sz w:val="32"/>
          <w:lang w:val="en-US" w:eastAsia="zh-CN"/>
        </w:rPr>
        <w:t xml:space="preserve">                      </w:t>
      </w:r>
      <w:r>
        <w:rPr>
          <w:rFonts w:hint="eastAsia" w:ascii="仿宋_GB2312" w:hAnsi="宋体" w:eastAsia="仿宋_GB2312"/>
          <w:sz w:val="32"/>
          <w:szCs w:val="32"/>
        </w:rPr>
        <w:t>木垒哈萨克自治县审计局</w:t>
      </w:r>
    </w:p>
    <w:p>
      <w:pPr>
        <w:spacing w:line="550" w:lineRule="exact"/>
        <w:ind w:firstLine="642"/>
        <w:rPr>
          <w:rFonts w:hint="eastAsia" w:ascii="仿宋_GB2312" w:eastAsia="仿宋_GB2312"/>
          <w:sz w:val="32"/>
          <w:lang w:val="en-US" w:eastAsia="zh-CN"/>
        </w:rPr>
      </w:pPr>
      <w:r>
        <w:rPr>
          <w:rFonts w:hint="eastAsia" w:ascii="仿宋_GB2312" w:eastAsia="仿宋_GB2312"/>
          <w:sz w:val="32"/>
          <w:lang w:val="en-US" w:eastAsia="zh-CN"/>
        </w:rPr>
        <w:t xml:space="preserve">                           2017年3月8日</w:t>
      </w:r>
    </w:p>
    <w:p>
      <w:pPr>
        <w:spacing w:line="560" w:lineRule="exact"/>
        <w:jc w:val="center"/>
        <w:rPr>
          <w:rFonts w:hint="default" w:ascii="仿宋_GB2312" w:eastAsia="仿宋_GB2312"/>
        </w:rPr>
      </w:pPr>
    </w:p>
    <w:p/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</w:t>
      </w:r>
      <w:r>
        <w:rPr>
          <w:rFonts w:hint="eastAsia"/>
          <w:sz w:val="32"/>
          <w:szCs w:val="32"/>
          <w:lang w:val="en-US" w:eastAsia="zh-CN"/>
        </w:rPr>
        <w:t xml:space="preserve">      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Cambria">
    <w:altName w:val="Palatino Linotype"/>
    <w:panose1 w:val="02040503050406030204"/>
    <w:charset w:val="00"/>
    <w:family w:val="auto"/>
    <w:pitch w:val="default"/>
    <w:sig w:usb0="A00002EF" w:usb1="4000004B" w:usb2="00000000" w:usb3="00000000" w:csb0="2000009F" w:csb1="00000000"/>
  </w:font>
  <w:font w:name="Calibri">
    <w:altName w:val="Lucida Sans Unicode"/>
    <w:panose1 w:val="020F0502020204030204"/>
    <w:charset w:val="00"/>
    <w:family w:val="auto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????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Print">
    <w:altName w:val="Verdana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Latha">
    <w:altName w:val="Palatino Linotype"/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����">
    <w:altName w:val="仿宋_GB2312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imes New Roman CE">
    <w:altName w:val="Times New Roman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Times New Roman Cyr">
    <w:altName w:val="Times New Roman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Times New Roman Greek">
    <w:altName w:val="Times New Roman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Times New Roman Tur">
    <w:altName w:val="Times New Roman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Times New Roman (Hebrew)">
    <w:altName w:val="Times New Roman"/>
    <w:panose1 w:val="00000000000000000000"/>
    <w:charset w:val="B1"/>
    <w:family w:val="auto"/>
    <w:pitch w:val="default"/>
    <w:sig w:usb0="00000000" w:usb1="00000000" w:usb2="00000000" w:usb3="00000000" w:csb0="00000020" w:csb1="00000000"/>
  </w:font>
  <w:font w:name="Times New Roman (Arabic)">
    <w:altName w:val="Times New Roman"/>
    <w:panose1 w:val="00000000000000000000"/>
    <w:charset w:val="B2"/>
    <w:family w:val="auto"/>
    <w:pitch w:val="default"/>
    <w:sig w:usb0="00000000" w:usb1="00000000" w:usb2="00000000" w:usb3="00000000" w:csb0="00000040" w:csb1="00000000"/>
  </w:font>
  <w:font w:name="Times New Roman Baltic">
    <w:altName w:val="Times New Roman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Times New Roman (Vietnamese)">
    <w:altName w:val="Times New Roman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SimSun Western">
    <w:altName w:val="宋体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Î¢ÈíÑÅºÚ Western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Î˘ČíŃĹşÚ CE">
    <w:altName w:val="Courier New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ОўИнСЕєЪ Cyr">
    <w:altName w:val="Courier New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ΞΆΘνΡΕΊΪ Greek">
    <w:altName w:val="Courier New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Î¢ÈíÑÅºÚ Tur">
    <w:altName w:val="Courier New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Tahoma CE">
    <w:altName w:val="Tahoma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Tahoma Cyr">
    <w:altName w:val="Tahoma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Tahoma Greek">
    <w:altName w:val="Tahoma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Tahoma Tur">
    <w:altName w:val="Tahoma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Tahoma (Hebrew)">
    <w:altName w:val="Tahoma"/>
    <w:panose1 w:val="00000000000000000000"/>
    <w:charset w:val="B1"/>
    <w:family w:val="auto"/>
    <w:pitch w:val="default"/>
    <w:sig w:usb0="00000000" w:usb1="00000000" w:usb2="00000000" w:usb3="00000000" w:csb0="00000020" w:csb1="00000000"/>
  </w:font>
  <w:font w:name="Tahoma (Arabic)">
    <w:altName w:val="Tahoma"/>
    <w:panose1 w:val="00000000000000000000"/>
    <w:charset w:val="B2"/>
    <w:family w:val="auto"/>
    <w:pitch w:val="default"/>
    <w:sig w:usb0="00000000" w:usb1="00000000" w:usb2="00000000" w:usb3="00000000" w:csb0="00000040" w:csb1="00000000"/>
  </w:font>
  <w:font w:name="Tahoma Baltic">
    <w:altName w:val="Tahoma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Tahoma (Vietnamese)">
    <w:altName w:val="Tahoma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Tahoma (Thai)">
    <w:altName w:val="Tahoma"/>
    <w:panose1 w:val="00000000000000000000"/>
    <w:charset w:val="DE"/>
    <w:family w:val="auto"/>
    <w:pitch w:val="default"/>
    <w:sig w:usb0="00000000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</w:style>
  <w:style w:type="paragraph" w:styleId="2">
    <w:name w:val="footer"/>
    <w:basedOn w:val="1"/>
    <w:pPr>
      <w:tabs>
        <w:tab w:val="center" w:pos="4153"/>
        <w:tab w:val="right" w:pos="8306"/>
      </w:tabs>
      <w:snapToGrid w:val="0"/>
      <w:jc w:val="left"/>
    </w:pPr>
    <w:rPr>
      <w:rFonts w:hint="eastAsia"/>
      <w:sz w:val="18"/>
    </w:rPr>
  </w:style>
  <w:style w:type="paragraph" w:styleId="3">
    <w:name w:val="header"/>
    <w:basedOn w:val="1"/>
    <w:link w:val="4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int="default"/>
      <w:sz w:val="18"/>
    </w:rPr>
  </w:style>
  <w:style w:type="character" w:customStyle="1" w:styleId="4">
    <w:name w:val="页眉 Char"/>
    <w:basedOn w:val="5"/>
    <w:link w:val="3"/>
    <w:semiHidden/>
    <w:rPr>
      <w:rFonts w:hint="default"/>
      <w:sz w:val="18"/>
    </w:rPr>
  </w:style>
  <w:style w:type="paragraph" w:customStyle="1" w:styleId="6">
    <w:name w:val="Normal (Web)"/>
    <w:basedOn w:val="1"/>
    <w:pPr>
      <w:widowControl/>
      <w:spacing w:before="100" w:beforeAutospacing="1" w:after="100" w:afterAutospacing="1" w:line="360" w:lineRule="auto"/>
      <w:jc w:val="left"/>
    </w:pPr>
    <w:rPr>
      <w:rFonts w:ascii="????" w:hAnsi="????" w:cs="宋体"/>
      <w:kern w:val="0"/>
      <w:sz w:val="20"/>
      <w:szCs w:val="20"/>
    </w:rPr>
  </w:style>
  <w:style w:type="paragraph" w:customStyle="1" w:styleId="7">
    <w:name w:val="p0"/>
    <w:basedOn w:val="1"/>
    <w:pPr>
      <w:widowControl/>
    </w:pPr>
    <w:rPr>
      <w:rFonts w:hint="eastAsia" w:ascii="Calibri" w:hAnsi="Calibri"/>
    </w:rPr>
  </w:style>
  <w:style w:type="character" w:customStyle="1" w:styleId="8">
    <w:name w:val="page number"/>
    <w:basedOn w:val="5"/>
    <w:rPr>
      <w:rFonts w:hint="default" w:ascii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5</Pages>
  <Words>314</Words>
  <Characters>1794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2017-02-28T03:13:00Z</dcterms:created>
  <dc:creator>Administrator</dc:creator>
  <cp:lastPrinted>2017-03-02T05:54:00Z</cp:lastPrinted>
  <dcterms:modified xsi:type="dcterms:W3CDTF">2018-12-22T21:21:13Z</dcterms:modified>
  <dc:title>Administrator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