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方正小标宋简体"/>
          <w:color w:val="FF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木垒县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2019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年新一轮退耕还林补助资金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发放情况公告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为认真贯彻习近平新时代中国特色社会主义思想，落实以户民为中心的发展理念，让党的惠民惠农政策有效落实，确保每一分惠民惠农财政补贴资金都用到群众身上，现对</w:t>
      </w:r>
      <w:r>
        <w:rPr>
          <w:rFonts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年退耕还林资金发放情况公告如下。</w:t>
      </w:r>
    </w:p>
    <w:p>
      <w:pPr>
        <w:spacing w:line="600" w:lineRule="exact"/>
        <w:ind w:firstLine="64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一、补贴政策及标准</w:t>
      </w:r>
    </w:p>
    <w:p>
      <w:pPr>
        <w:spacing w:line="60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根据《关于印发新一轮退耕还林还草总体方案的通知》（发改西部</w:t>
      </w:r>
      <w:r>
        <w:rPr>
          <w:rFonts w:ascii="仿宋_GB2312" w:hAnsi="仿宋_GB2312" w:eastAsia="仿宋_GB2312" w:cs="仿宋_GB2312"/>
          <w:sz w:val="32"/>
          <w:szCs w:val="32"/>
        </w:rPr>
        <w:t>[2014]1772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号）文件规定，补助标准为每亩</w:t>
      </w:r>
      <w:r>
        <w:rPr>
          <w:rFonts w:ascii="仿宋_GB2312" w:hAnsi="仿宋_GB2312" w:eastAsia="仿宋_GB2312" w:cs="仿宋_GB2312"/>
          <w:sz w:val="32"/>
          <w:szCs w:val="32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年苗木增加</w:t>
      </w:r>
      <w:r>
        <w:rPr>
          <w:rFonts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新一轮退耕还林补助资金实行第一年</w:t>
      </w:r>
      <w:r>
        <w:rPr>
          <w:rFonts w:ascii="仿宋_GB2312" w:hAnsi="仿宋_GB2312" w:eastAsia="仿宋_GB2312" w:cs="仿宋_GB2312"/>
          <w:sz w:val="32"/>
          <w:szCs w:val="32"/>
        </w:rPr>
        <w:t>800</w:t>
      </w:r>
      <w:r>
        <w:rPr>
          <w:rFonts w:hint="eastAsia" w:ascii="仿宋_GB2312" w:hAnsi="仿宋_GB2312" w:eastAsia="仿宋_GB2312" w:cs="仿宋_GB2312"/>
          <w:sz w:val="32"/>
          <w:szCs w:val="32"/>
        </w:rPr>
        <w:t>（其中苗木补助</w:t>
      </w:r>
      <w:r>
        <w:rPr>
          <w:rFonts w:ascii="仿宋_GB2312" w:hAnsi="仿宋_GB2312" w:eastAsia="仿宋_GB2312" w:cs="仿宋_GB2312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年开始苗木补助增加到</w:t>
      </w:r>
      <w:r>
        <w:rPr>
          <w:rFonts w:ascii="仿宋_GB2312" w:hAnsi="仿宋_GB2312" w:eastAsia="仿宋_GB2312" w:cs="仿宋_GB2312"/>
          <w:sz w:val="32"/>
          <w:szCs w:val="32"/>
        </w:rPr>
        <w:t>400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元）、第三年</w:t>
      </w:r>
      <w:r>
        <w:rPr>
          <w:rFonts w:ascii="仿宋_GB2312" w:hAnsi="仿宋_GB2312" w:eastAsia="仿宋_GB2312" w:cs="仿宋_GB2312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元、第五年</w:t>
      </w:r>
      <w:r>
        <w:rPr>
          <w:rFonts w:ascii="仿宋_GB2312" w:hAnsi="仿宋_GB2312" w:eastAsia="仿宋_GB2312" w:cs="仿宋_GB2312"/>
          <w:sz w:val="32"/>
          <w:szCs w:val="32"/>
        </w:rPr>
        <w:t>400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元。当年验收后发放到补贴对象一卡通银行卡。</w:t>
      </w:r>
    </w:p>
    <w:p>
      <w:pPr>
        <w:spacing w:line="60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二、补贴范围及金额</w:t>
      </w:r>
    </w:p>
    <w:p>
      <w:pPr>
        <w:spacing w:line="600" w:lineRule="exact"/>
        <w:ind w:firstLine="960" w:firstLineChars="3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年全县享受新一轮退耕还林补贴共计</w:t>
      </w:r>
      <w:r>
        <w:rPr>
          <w:rFonts w:ascii="仿宋_GB2312" w:hAnsi="仿宋_GB2312" w:eastAsia="仿宋_GB2312" w:cs="仿宋_GB2312"/>
          <w:sz w:val="32"/>
          <w:szCs w:val="32"/>
        </w:rPr>
        <w:t>584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，应发放资金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580万元(其中2015年退耕还林任务第五年补助资金280万元，2017年退耕还林还草任务第三年补助资金300万元），该项目资金是次年完成验收后才进行发放，所以2019年当年未发放。</w:t>
      </w:r>
    </w:p>
    <w:p>
      <w:pPr>
        <w:spacing w:line="600" w:lineRule="exact"/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新一轮退耕还林补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助资金实行按年发放的方式，由县财政局根据林草局提供的经过终审确认的面积，通过农业银行、农商银行，以“一卡（折）通”方式于2020年12月30日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前发放到补贴对象银行卡。</w:t>
      </w:r>
    </w:p>
    <w:p>
      <w:pPr>
        <w:spacing w:line="600" w:lineRule="exact"/>
        <w:ind w:firstLine="63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三、监督服务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群众如对退耕还林补助资金发放工作有意见建议的，可拨打以下电话。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木垒县林草局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薛刚瑞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ascii="仿宋_GB2312" w:hAnsi="仿宋_GB2312" w:eastAsia="仿宋_GB2312" w:cs="仿宋_GB2312"/>
          <w:sz w:val="32"/>
          <w:szCs w:val="32"/>
        </w:rPr>
        <w:t>;4822506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肯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ascii="仿宋_GB2312" w:hAnsi="仿宋_GB2312" w:eastAsia="仿宋_GB2312" w:cs="仿宋_GB2312"/>
          <w:sz w:val="32"/>
          <w:szCs w:val="32"/>
        </w:rPr>
        <w:t>;4822506</w:t>
      </w:r>
    </w:p>
    <w:p>
      <w:pPr>
        <w:spacing w:line="600" w:lineRule="exact"/>
        <w:ind w:firstLine="630" w:firstLineChars="196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木垒县财政局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罗云艳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4822294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人：姜薇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4823990 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木垒县农商银行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主要负责人：阴少涛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13999547692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人：杨智慧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18095903361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木垒县人民政府</w:t>
      </w:r>
    </w:p>
    <w:p>
      <w:pPr>
        <w:spacing w:line="60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33A7"/>
    <w:rsid w:val="00044CC3"/>
    <w:rsid w:val="00083095"/>
    <w:rsid w:val="000918A0"/>
    <w:rsid w:val="000C616D"/>
    <w:rsid w:val="000F216C"/>
    <w:rsid w:val="00133057"/>
    <w:rsid w:val="00167278"/>
    <w:rsid w:val="00172945"/>
    <w:rsid w:val="001B1A44"/>
    <w:rsid w:val="0020457B"/>
    <w:rsid w:val="00233EB3"/>
    <w:rsid w:val="00273A9E"/>
    <w:rsid w:val="0029783C"/>
    <w:rsid w:val="002C4ED8"/>
    <w:rsid w:val="00302D60"/>
    <w:rsid w:val="00326D1E"/>
    <w:rsid w:val="00350E8A"/>
    <w:rsid w:val="00376420"/>
    <w:rsid w:val="003C296D"/>
    <w:rsid w:val="003D0EFF"/>
    <w:rsid w:val="00414A75"/>
    <w:rsid w:val="004375A6"/>
    <w:rsid w:val="004502C5"/>
    <w:rsid w:val="004916FC"/>
    <w:rsid w:val="00541AF5"/>
    <w:rsid w:val="005771D1"/>
    <w:rsid w:val="00584F5A"/>
    <w:rsid w:val="006437CC"/>
    <w:rsid w:val="00644686"/>
    <w:rsid w:val="00694A84"/>
    <w:rsid w:val="006964FC"/>
    <w:rsid w:val="006A07D0"/>
    <w:rsid w:val="00736DE9"/>
    <w:rsid w:val="0079625F"/>
    <w:rsid w:val="00837DE2"/>
    <w:rsid w:val="0084584C"/>
    <w:rsid w:val="00855497"/>
    <w:rsid w:val="008B2AB0"/>
    <w:rsid w:val="008B53B9"/>
    <w:rsid w:val="008D02CC"/>
    <w:rsid w:val="008D5466"/>
    <w:rsid w:val="008E66D5"/>
    <w:rsid w:val="0093431D"/>
    <w:rsid w:val="00953115"/>
    <w:rsid w:val="009544D4"/>
    <w:rsid w:val="00954CF3"/>
    <w:rsid w:val="00994448"/>
    <w:rsid w:val="009A2BCA"/>
    <w:rsid w:val="009C054D"/>
    <w:rsid w:val="00A02388"/>
    <w:rsid w:val="00A056D0"/>
    <w:rsid w:val="00A30493"/>
    <w:rsid w:val="00A30CA5"/>
    <w:rsid w:val="00A336CA"/>
    <w:rsid w:val="00A565CF"/>
    <w:rsid w:val="00A86DE6"/>
    <w:rsid w:val="00A9625F"/>
    <w:rsid w:val="00AA0468"/>
    <w:rsid w:val="00AF5A73"/>
    <w:rsid w:val="00B04128"/>
    <w:rsid w:val="00B11093"/>
    <w:rsid w:val="00B265BB"/>
    <w:rsid w:val="00B50882"/>
    <w:rsid w:val="00B54D79"/>
    <w:rsid w:val="00B71811"/>
    <w:rsid w:val="00B83D94"/>
    <w:rsid w:val="00B87DAA"/>
    <w:rsid w:val="00C11A81"/>
    <w:rsid w:val="00C35746"/>
    <w:rsid w:val="00C44046"/>
    <w:rsid w:val="00C51494"/>
    <w:rsid w:val="00CC1886"/>
    <w:rsid w:val="00D27465"/>
    <w:rsid w:val="00D32A0A"/>
    <w:rsid w:val="00D34AE2"/>
    <w:rsid w:val="00D45131"/>
    <w:rsid w:val="00D52ED9"/>
    <w:rsid w:val="00D83A6E"/>
    <w:rsid w:val="00D9225A"/>
    <w:rsid w:val="00DE1B98"/>
    <w:rsid w:val="00E5542E"/>
    <w:rsid w:val="00E72AB2"/>
    <w:rsid w:val="00E85744"/>
    <w:rsid w:val="00ED742B"/>
    <w:rsid w:val="00EF522C"/>
    <w:rsid w:val="00F42864"/>
    <w:rsid w:val="00F52BD4"/>
    <w:rsid w:val="00F53673"/>
    <w:rsid w:val="00F736BD"/>
    <w:rsid w:val="00FA143E"/>
    <w:rsid w:val="05396047"/>
    <w:rsid w:val="0EAB569D"/>
    <w:rsid w:val="0FAD104B"/>
    <w:rsid w:val="12715915"/>
    <w:rsid w:val="13557360"/>
    <w:rsid w:val="1AD13944"/>
    <w:rsid w:val="1CD23B46"/>
    <w:rsid w:val="44CE3D3F"/>
    <w:rsid w:val="50AE6700"/>
    <w:rsid w:val="54B133A7"/>
    <w:rsid w:val="61330680"/>
    <w:rsid w:val="61EC711B"/>
    <w:rsid w:val="65FE01D2"/>
    <w:rsid w:val="6636648A"/>
    <w:rsid w:val="66A63D78"/>
    <w:rsid w:val="7021637B"/>
    <w:rsid w:val="7A7C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5"/>
    <w:link w:val="2"/>
    <w:qFormat/>
    <w:locked/>
    <w:uiPriority w:val="99"/>
    <w:rPr>
      <w:rFonts w:cs="Times New Roman"/>
      <w:kern w:val="2"/>
      <w:sz w:val="18"/>
      <w:szCs w:val="18"/>
      <w:lang w:bidi="ar-SA"/>
    </w:rPr>
  </w:style>
  <w:style w:type="character" w:customStyle="1" w:styleId="8">
    <w:name w:val="Footer Char"/>
    <w:basedOn w:val="5"/>
    <w:link w:val="3"/>
    <w:locked/>
    <w:uiPriority w:val="99"/>
    <w:rPr>
      <w:rFonts w:cs="Times New Roman"/>
      <w:kern w:val="2"/>
      <w:sz w:val="18"/>
      <w:szCs w:val="18"/>
      <w:lang w:bidi="ar-SA"/>
    </w:rPr>
  </w:style>
  <w:style w:type="character" w:customStyle="1" w:styleId="9">
    <w:name w:val="Header Char"/>
    <w:basedOn w:val="5"/>
    <w:link w:val="4"/>
    <w:locked/>
    <w:uiPriority w:val="99"/>
    <w:rPr>
      <w:rFonts w:cs="Times New Roman"/>
      <w:kern w:val="2"/>
      <w:sz w:val="18"/>
      <w:szCs w:val="18"/>
      <w:lang w:bidi="ar-SA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180</Words>
  <Characters>1032</Characters>
  <Lines>0</Lines>
  <Paragraphs>0</Paragraphs>
  <TotalTime>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2019-12-10T04:00:00Z</dcterms:created>
  <dc:creator>张莉</dc:creator>
  <cp:lastModifiedBy>Administrator</cp:lastModifiedBy>
  <cp:lastPrinted>2019-12-11T04:20:03Z</cp:lastPrinted>
  <dcterms:modified xsi:type="dcterms:W3CDTF">2019-12-11T04:20:08Z</dcterms:modified>
  <dc:title>木垒县新一轮退耕还林补助资金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