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1FC" w:rsidRDefault="008241FC" w:rsidP="008241FC">
      <w:pPr>
        <w:spacing w:line="600" w:lineRule="exact"/>
        <w:ind w:firstLineChars="400" w:firstLine="316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木垒县困难群众救助补助资金</w:t>
      </w:r>
    </w:p>
    <w:p w:rsidR="008241FC" w:rsidRDefault="008241F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发放情况公告</w:t>
      </w:r>
    </w:p>
    <w:p w:rsidR="008241FC" w:rsidRDefault="008241FC">
      <w:pPr>
        <w:rPr>
          <w:rFonts w:ascii="仿宋_GB2312" w:eastAsia="仿宋_GB2312" w:hAnsi="仿宋_GB2312" w:cs="仿宋_GB2312"/>
          <w:sz w:val="32"/>
          <w:szCs w:val="32"/>
        </w:rPr>
      </w:pPr>
    </w:p>
    <w:p w:rsidR="008241FC" w:rsidRDefault="008241FC">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为认真贯彻习近平新时代中国特色社会主义思想，落实以人民为中心的发展理念，让党的惠民惠农政策有效落实，确保每一分惠民惠农财政补贴资金都用到群众身上，现对</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年困难群众救助补助资金发放情况公告如下。</w:t>
      </w:r>
    </w:p>
    <w:p w:rsidR="008241FC" w:rsidRDefault="008241FC" w:rsidP="00750F60">
      <w:pPr>
        <w:spacing w:line="600" w:lineRule="exact"/>
        <w:ind w:firstLineChars="200" w:firstLine="31680"/>
        <w:jc w:val="left"/>
        <w:rPr>
          <w:rFonts w:ascii="黑体" w:eastAsia="黑体" w:hAnsi="黑体" w:cs="仿宋_GB2312"/>
          <w:sz w:val="32"/>
          <w:szCs w:val="32"/>
        </w:rPr>
      </w:pPr>
      <w:r>
        <w:rPr>
          <w:rFonts w:ascii="黑体" w:eastAsia="黑体" w:hAnsi="黑体" w:cs="仿宋_GB2312" w:hint="eastAsia"/>
          <w:sz w:val="32"/>
          <w:szCs w:val="32"/>
        </w:rPr>
        <w:t>一、补贴政策及标准</w:t>
      </w:r>
    </w:p>
    <w:p w:rsidR="008241FC" w:rsidRDefault="008241FC" w:rsidP="00750F60">
      <w:pPr>
        <w:spacing w:line="600" w:lineRule="exact"/>
        <w:ind w:firstLineChars="200" w:firstLine="31680"/>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1999</w:t>
      </w:r>
      <w:r>
        <w:rPr>
          <w:rFonts w:ascii="仿宋_GB2312" w:eastAsia="仿宋_GB2312" w:hAnsi="仿宋_GB2312" w:cs="仿宋_GB2312" w:hint="eastAsia"/>
          <w:color w:val="000000"/>
          <w:sz w:val="32"/>
          <w:szCs w:val="32"/>
        </w:rPr>
        <w:t>年至</w:t>
      </w:r>
      <w:r>
        <w:rPr>
          <w:rFonts w:ascii="仿宋_GB2312" w:eastAsia="仿宋_GB2312" w:hAnsi="仿宋_GB2312" w:cs="仿宋_GB2312"/>
          <w:color w:val="000000"/>
          <w:sz w:val="32"/>
          <w:szCs w:val="32"/>
        </w:rPr>
        <w:t>2014</w:t>
      </w:r>
      <w:r>
        <w:rPr>
          <w:rFonts w:ascii="仿宋_GB2312" w:eastAsia="仿宋_GB2312" w:hAnsi="仿宋_GB2312" w:cs="仿宋_GB2312" w:hint="eastAsia"/>
          <w:color w:val="000000"/>
          <w:sz w:val="32"/>
          <w:szCs w:val="32"/>
        </w:rPr>
        <w:t>年国家、新疆各地州、市、县出台了一系列惠民政策。城乡最低生活保障是为了困难群众能够更好的生活和消费而给特别困难的家庭最基本的生活补助；特困人员基本生活保障是给无儿无女无人赡养的群众基本生活保障；临时救助对应突发事故或者重大疾病等情况给予的救济资金；流浪乞讨人员给养费是减少城乡乞讨流浪、无家可归人眼的帮助救济资金，孤儿基本生活保障主要是给那些失去父母没有赚钱能力的孩子基本的生活保障。城乡最低生活保障补贴对象是家庭生活困难即可申请；特困人员基本生活保障补贴对象是无人赡养生活困难即可申请；临时救助对象是家庭有突发事故或突然查出有重大疾病等无法负担费用的即可申请；流浪乞讨人员给养费补贴对象是为在我县发现的流浪乞讨人群；孤儿基本生活保障补贴对象为全县未满</w:t>
      </w:r>
      <w:r>
        <w:rPr>
          <w:rFonts w:ascii="仿宋_GB2312" w:eastAsia="仿宋_GB2312" w:hAnsi="仿宋_GB2312" w:cs="仿宋_GB2312"/>
          <w:color w:val="000000"/>
          <w:sz w:val="32"/>
          <w:szCs w:val="32"/>
        </w:rPr>
        <w:t>18</w:t>
      </w:r>
      <w:r>
        <w:rPr>
          <w:rFonts w:ascii="仿宋_GB2312" w:eastAsia="仿宋_GB2312" w:hAnsi="仿宋_GB2312" w:cs="仿宋_GB2312" w:hint="eastAsia"/>
          <w:color w:val="000000"/>
          <w:sz w:val="32"/>
          <w:szCs w:val="32"/>
        </w:rPr>
        <w:t>岁所有孤儿。</w:t>
      </w:r>
    </w:p>
    <w:p w:rsidR="008241FC" w:rsidRDefault="008241FC" w:rsidP="00750F60">
      <w:pPr>
        <w:spacing w:line="600" w:lineRule="exact"/>
        <w:ind w:firstLineChars="200" w:firstLine="3168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困难群众补助资金共五项，一是城乡最低生活保障标准和平均补助水平从</w:t>
      </w:r>
      <w:r>
        <w:rPr>
          <w:rFonts w:ascii="仿宋_GB2312" w:eastAsia="仿宋_GB2312" w:hAnsi="仿宋_GB2312" w:cs="仿宋_GB2312"/>
          <w:color w:val="000000"/>
          <w:sz w:val="32"/>
          <w:szCs w:val="32"/>
        </w:rPr>
        <w:t>2019</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日起提高到不低于</w:t>
      </w:r>
      <w:r>
        <w:rPr>
          <w:rFonts w:ascii="仿宋_GB2312" w:eastAsia="仿宋_GB2312" w:hAnsi="仿宋_GB2312" w:cs="仿宋_GB2312"/>
          <w:color w:val="000000"/>
          <w:sz w:val="32"/>
          <w:szCs w:val="32"/>
        </w:rPr>
        <w:t>456</w:t>
      </w:r>
      <w:r>
        <w:rPr>
          <w:rFonts w:ascii="仿宋_GB2312" w:eastAsia="仿宋_GB2312" w:hAnsi="仿宋_GB2312" w:cs="仿宋_GB2312" w:hint="eastAsia"/>
          <w:color w:val="000000"/>
          <w:sz w:val="32"/>
          <w:szCs w:val="32"/>
        </w:rPr>
        <w:t>元</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人</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月，二是特困人员基本生活保障标准从</w:t>
      </w:r>
      <w:r>
        <w:rPr>
          <w:rFonts w:ascii="仿宋_GB2312" w:eastAsia="仿宋_GB2312" w:hAnsi="仿宋_GB2312" w:cs="仿宋_GB2312"/>
          <w:color w:val="000000"/>
          <w:sz w:val="32"/>
          <w:szCs w:val="32"/>
        </w:rPr>
        <w:t>2019</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日起统一提高到不低于</w:t>
      </w:r>
      <w:r>
        <w:rPr>
          <w:rFonts w:ascii="仿宋_GB2312" w:eastAsia="仿宋_GB2312" w:hAnsi="仿宋_GB2312" w:cs="仿宋_GB2312"/>
          <w:color w:val="000000"/>
          <w:sz w:val="32"/>
          <w:szCs w:val="32"/>
        </w:rPr>
        <w:t>800</w:t>
      </w:r>
      <w:r>
        <w:rPr>
          <w:rFonts w:ascii="仿宋_GB2312" w:eastAsia="仿宋_GB2312" w:hAnsi="仿宋_GB2312" w:cs="仿宋_GB2312" w:hint="eastAsia"/>
          <w:color w:val="000000"/>
          <w:sz w:val="32"/>
          <w:szCs w:val="32"/>
        </w:rPr>
        <w:t>元</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人</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月，三是临时救助给养费标准从</w:t>
      </w:r>
      <w:r>
        <w:rPr>
          <w:rFonts w:ascii="仿宋_GB2312" w:eastAsia="仿宋_GB2312" w:hAnsi="仿宋_GB2312" w:cs="仿宋_GB2312"/>
          <w:color w:val="000000"/>
          <w:sz w:val="32"/>
          <w:szCs w:val="32"/>
        </w:rPr>
        <w:t>2019</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日起</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最多</w:t>
      </w:r>
      <w:r>
        <w:rPr>
          <w:rFonts w:ascii="仿宋_GB2312" w:eastAsia="仿宋_GB2312" w:hAnsi="仿宋_GB2312" w:cs="仿宋_GB2312"/>
          <w:color w:val="000000"/>
          <w:sz w:val="32"/>
          <w:szCs w:val="32"/>
        </w:rPr>
        <w:t>5000</w:t>
      </w:r>
      <w:r>
        <w:rPr>
          <w:rFonts w:ascii="仿宋_GB2312" w:eastAsia="仿宋_GB2312" w:hAnsi="仿宋_GB2312" w:cs="仿宋_GB2312" w:hint="eastAsia"/>
          <w:color w:val="000000"/>
          <w:sz w:val="32"/>
          <w:szCs w:val="32"/>
        </w:rPr>
        <w:t>元</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人</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年，四是流浪乞讨人员给养费标准从</w:t>
      </w:r>
      <w:r>
        <w:rPr>
          <w:rFonts w:ascii="仿宋_GB2312" w:eastAsia="仿宋_GB2312" w:hAnsi="仿宋_GB2312" w:cs="仿宋_GB2312"/>
          <w:color w:val="000000"/>
          <w:sz w:val="32"/>
          <w:szCs w:val="32"/>
        </w:rPr>
        <w:t>2019</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日起，救助站内受助流浪乞讨人员伙食补助提高到</w:t>
      </w:r>
      <w:r>
        <w:rPr>
          <w:rFonts w:ascii="仿宋_GB2312" w:eastAsia="仿宋_GB2312" w:hAnsi="仿宋_GB2312" w:cs="仿宋_GB2312"/>
          <w:color w:val="000000"/>
          <w:sz w:val="32"/>
          <w:szCs w:val="32"/>
        </w:rPr>
        <w:t>26</w:t>
      </w:r>
      <w:r>
        <w:rPr>
          <w:rFonts w:ascii="仿宋_GB2312" w:eastAsia="仿宋_GB2312" w:hAnsi="仿宋_GB2312" w:cs="仿宋_GB2312" w:hint="eastAsia"/>
          <w:color w:val="000000"/>
          <w:sz w:val="32"/>
          <w:szCs w:val="32"/>
        </w:rPr>
        <w:t>元</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人</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天，五是孤儿基本生活保障标准从</w:t>
      </w:r>
      <w:r>
        <w:rPr>
          <w:rFonts w:ascii="仿宋_GB2312" w:eastAsia="仿宋_GB2312" w:hAnsi="仿宋_GB2312" w:cs="仿宋_GB2312"/>
          <w:color w:val="000000"/>
          <w:sz w:val="32"/>
          <w:szCs w:val="32"/>
        </w:rPr>
        <w:t>2019</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日起福利机构集中收养孤儿不低于</w:t>
      </w:r>
      <w:r>
        <w:rPr>
          <w:rFonts w:ascii="仿宋_GB2312" w:eastAsia="仿宋_GB2312" w:hAnsi="仿宋_GB2312" w:cs="仿宋_GB2312"/>
          <w:color w:val="000000"/>
          <w:sz w:val="32"/>
          <w:szCs w:val="32"/>
        </w:rPr>
        <w:t>1100</w:t>
      </w:r>
      <w:r>
        <w:rPr>
          <w:rFonts w:ascii="仿宋_GB2312" w:eastAsia="仿宋_GB2312" w:hAnsi="仿宋_GB2312" w:cs="仿宋_GB2312" w:hint="eastAsia"/>
          <w:color w:val="000000"/>
          <w:sz w:val="32"/>
          <w:szCs w:val="32"/>
        </w:rPr>
        <w:t>元</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人</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月、社会散居孤儿不低于</w:t>
      </w:r>
      <w:r>
        <w:rPr>
          <w:rFonts w:ascii="仿宋_GB2312" w:eastAsia="仿宋_GB2312" w:hAnsi="仿宋_GB2312" w:cs="仿宋_GB2312"/>
          <w:color w:val="000000"/>
          <w:sz w:val="32"/>
          <w:szCs w:val="32"/>
        </w:rPr>
        <w:t>800</w:t>
      </w:r>
      <w:r>
        <w:rPr>
          <w:rFonts w:ascii="仿宋_GB2312" w:eastAsia="仿宋_GB2312" w:hAnsi="仿宋_GB2312" w:cs="仿宋_GB2312" w:hint="eastAsia"/>
          <w:color w:val="000000"/>
          <w:sz w:val="32"/>
          <w:szCs w:val="32"/>
        </w:rPr>
        <w:t>元</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人</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月。</w:t>
      </w:r>
    </w:p>
    <w:p w:rsidR="008241FC" w:rsidRDefault="008241FC" w:rsidP="00750F60">
      <w:pPr>
        <w:spacing w:line="600" w:lineRule="exact"/>
        <w:ind w:firstLineChars="200" w:firstLine="31680"/>
        <w:rPr>
          <w:rFonts w:ascii="黑体" w:eastAsia="黑体" w:hAnsi="黑体" w:cs="仿宋_GB2312"/>
          <w:sz w:val="32"/>
          <w:szCs w:val="32"/>
        </w:rPr>
      </w:pPr>
      <w:r>
        <w:rPr>
          <w:rFonts w:ascii="黑体" w:eastAsia="黑体" w:hAnsi="黑体" w:cs="仿宋_GB2312" w:hint="eastAsia"/>
          <w:sz w:val="32"/>
          <w:szCs w:val="32"/>
        </w:rPr>
        <w:t>二、补贴范围及金额</w:t>
      </w:r>
    </w:p>
    <w:p w:rsidR="008241FC" w:rsidRDefault="008241FC" w:rsidP="00750F60">
      <w:pPr>
        <w:spacing w:line="600" w:lineRule="exact"/>
        <w:ind w:firstLineChars="250" w:firstLine="3168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根据《关于提前下达</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年困难群众救助补助资金预算的通知》（昌州财社〔</w:t>
      </w:r>
      <w:r>
        <w:rPr>
          <w:rFonts w:ascii="仿宋_GB2312" w:eastAsia="仿宋_GB2312" w:hAnsi="仿宋_GB2312" w:cs="仿宋_GB2312"/>
          <w:color w:val="000000"/>
          <w:sz w:val="32"/>
          <w:szCs w:val="32"/>
        </w:rPr>
        <w:t>2019</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120</w:t>
      </w:r>
      <w:r>
        <w:rPr>
          <w:rFonts w:ascii="仿宋_GB2312" w:eastAsia="仿宋_GB2312" w:hAnsi="仿宋_GB2312" w:cs="仿宋_GB2312" w:hint="eastAsia"/>
          <w:color w:val="000000"/>
          <w:sz w:val="32"/>
          <w:szCs w:val="32"/>
        </w:rPr>
        <w:t>号），安排</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年困难群众补助资金</w:t>
      </w:r>
      <w:r>
        <w:rPr>
          <w:rFonts w:ascii="仿宋_GB2312" w:eastAsia="仿宋_GB2312" w:hAnsi="仿宋_GB2312" w:cs="仿宋_GB2312"/>
          <w:color w:val="000000"/>
          <w:sz w:val="32"/>
          <w:szCs w:val="32"/>
        </w:rPr>
        <w:t>1198.48</w:t>
      </w:r>
      <w:r>
        <w:rPr>
          <w:rFonts w:ascii="仿宋_GB2312" w:eastAsia="仿宋_GB2312" w:cs="Times New Roman" w:hint="eastAsia"/>
          <w:color w:val="000000"/>
          <w:sz w:val="32"/>
          <w:szCs w:val="32"/>
        </w:rPr>
        <w:t>万</w:t>
      </w:r>
      <w:r>
        <w:rPr>
          <w:rFonts w:ascii="仿宋_GB2312" w:eastAsia="仿宋_GB2312" w:hAnsi="仿宋_GB2312" w:cs="仿宋_GB2312" w:hint="eastAsia"/>
          <w:color w:val="000000"/>
          <w:sz w:val="32"/>
          <w:szCs w:val="32"/>
        </w:rPr>
        <w:t>元，其中</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木垒镇</w:t>
      </w:r>
      <w:r>
        <w:rPr>
          <w:rFonts w:ascii="仿宋_GB2312" w:eastAsia="仿宋_GB2312" w:hAnsi="仿宋_GB2312" w:cs="仿宋_GB2312"/>
          <w:color w:val="000000"/>
          <w:sz w:val="32"/>
          <w:szCs w:val="32"/>
        </w:rPr>
        <w:t>149.27</w:t>
      </w:r>
      <w:r>
        <w:rPr>
          <w:rFonts w:ascii="仿宋_GB2312" w:eastAsia="仿宋_GB2312" w:hAnsi="仿宋_GB2312" w:cs="仿宋_GB2312" w:hint="eastAsia"/>
          <w:color w:val="000000"/>
          <w:sz w:val="32"/>
          <w:szCs w:val="32"/>
        </w:rPr>
        <w:t>万元、西吉尔镇</w:t>
      </w:r>
      <w:r>
        <w:rPr>
          <w:rFonts w:ascii="仿宋_GB2312" w:eastAsia="仿宋_GB2312" w:hAnsi="仿宋_GB2312" w:cs="仿宋_GB2312"/>
          <w:color w:val="000000"/>
          <w:sz w:val="32"/>
          <w:szCs w:val="32"/>
        </w:rPr>
        <w:t>79.02</w:t>
      </w:r>
      <w:r>
        <w:rPr>
          <w:rFonts w:ascii="仿宋_GB2312" w:eastAsia="仿宋_GB2312" w:hAnsi="仿宋_GB2312" w:cs="仿宋_GB2312" w:hint="eastAsia"/>
          <w:color w:val="000000"/>
          <w:sz w:val="32"/>
          <w:szCs w:val="32"/>
        </w:rPr>
        <w:t>万元、东城镇</w:t>
      </w:r>
      <w:r>
        <w:rPr>
          <w:rFonts w:ascii="仿宋_GB2312" w:eastAsia="仿宋_GB2312" w:hAnsi="仿宋_GB2312" w:cs="仿宋_GB2312"/>
          <w:color w:val="000000"/>
          <w:sz w:val="32"/>
          <w:szCs w:val="32"/>
        </w:rPr>
        <w:t>122.72</w:t>
      </w:r>
      <w:r>
        <w:rPr>
          <w:rFonts w:ascii="仿宋_GB2312" w:eastAsia="仿宋_GB2312" w:hAnsi="仿宋_GB2312" w:cs="仿宋_GB2312" w:hint="eastAsia"/>
          <w:color w:val="000000"/>
          <w:sz w:val="32"/>
          <w:szCs w:val="32"/>
        </w:rPr>
        <w:t>万元、英格堡乡</w:t>
      </w:r>
      <w:r>
        <w:rPr>
          <w:rFonts w:ascii="仿宋_GB2312" w:eastAsia="仿宋_GB2312" w:hAnsi="仿宋_GB2312" w:cs="仿宋_GB2312"/>
          <w:color w:val="000000"/>
          <w:sz w:val="32"/>
          <w:szCs w:val="32"/>
        </w:rPr>
        <w:t>58.5</w:t>
      </w:r>
      <w:r>
        <w:rPr>
          <w:rFonts w:ascii="仿宋_GB2312" w:eastAsia="仿宋_GB2312" w:hAnsi="仿宋_GB2312" w:cs="仿宋_GB2312" w:hint="eastAsia"/>
          <w:color w:val="000000"/>
          <w:sz w:val="32"/>
          <w:szCs w:val="32"/>
        </w:rPr>
        <w:t>万元、照壁山乡</w:t>
      </w:r>
      <w:r>
        <w:rPr>
          <w:rFonts w:ascii="仿宋_GB2312" w:eastAsia="仿宋_GB2312" w:hAnsi="仿宋_GB2312" w:cs="仿宋_GB2312"/>
          <w:color w:val="000000"/>
          <w:sz w:val="32"/>
          <w:szCs w:val="32"/>
        </w:rPr>
        <w:t>91.5</w:t>
      </w:r>
      <w:r>
        <w:rPr>
          <w:rFonts w:ascii="仿宋_GB2312" w:eastAsia="仿宋_GB2312" w:hAnsi="仿宋_GB2312" w:cs="仿宋_GB2312" w:hint="eastAsia"/>
          <w:color w:val="000000"/>
          <w:sz w:val="32"/>
          <w:szCs w:val="32"/>
        </w:rPr>
        <w:t>万元、新户镇</w:t>
      </w:r>
      <w:r>
        <w:rPr>
          <w:rFonts w:ascii="仿宋_GB2312" w:eastAsia="仿宋_GB2312" w:hAnsi="仿宋_GB2312" w:cs="仿宋_GB2312"/>
          <w:color w:val="000000"/>
          <w:sz w:val="32"/>
          <w:szCs w:val="32"/>
        </w:rPr>
        <w:t>71.54</w:t>
      </w:r>
      <w:r>
        <w:rPr>
          <w:rFonts w:ascii="仿宋_GB2312" w:eastAsia="仿宋_GB2312" w:hAnsi="仿宋_GB2312" w:cs="仿宋_GB2312" w:hint="eastAsia"/>
          <w:color w:val="000000"/>
          <w:sz w:val="32"/>
          <w:szCs w:val="32"/>
        </w:rPr>
        <w:t>万元、乌孜别克乡</w:t>
      </w:r>
      <w:r>
        <w:rPr>
          <w:rFonts w:ascii="仿宋_GB2312" w:eastAsia="仿宋_GB2312" w:hAnsi="仿宋_GB2312" w:cs="仿宋_GB2312"/>
          <w:color w:val="000000"/>
          <w:sz w:val="32"/>
          <w:szCs w:val="32"/>
        </w:rPr>
        <w:t>118.34</w:t>
      </w:r>
      <w:r>
        <w:rPr>
          <w:rFonts w:ascii="仿宋_GB2312" w:eastAsia="仿宋_GB2312" w:hAnsi="仿宋_GB2312" w:cs="仿宋_GB2312" w:hint="eastAsia"/>
          <w:color w:val="000000"/>
          <w:sz w:val="32"/>
          <w:szCs w:val="32"/>
        </w:rPr>
        <w:t>万元、雀仁乡</w:t>
      </w:r>
      <w:r>
        <w:rPr>
          <w:rFonts w:ascii="仿宋_GB2312" w:eastAsia="仿宋_GB2312" w:hAnsi="仿宋_GB2312" w:cs="仿宋_GB2312"/>
          <w:color w:val="000000"/>
          <w:sz w:val="32"/>
          <w:szCs w:val="32"/>
        </w:rPr>
        <w:t>82.46</w:t>
      </w:r>
      <w:r>
        <w:rPr>
          <w:rFonts w:ascii="仿宋_GB2312" w:eastAsia="仿宋_GB2312" w:hAnsi="仿宋_GB2312" w:cs="仿宋_GB2312" w:hint="eastAsia"/>
          <w:color w:val="000000"/>
          <w:sz w:val="32"/>
          <w:szCs w:val="32"/>
        </w:rPr>
        <w:t>万元、白杨河乡</w:t>
      </w:r>
      <w:r>
        <w:rPr>
          <w:rFonts w:ascii="仿宋_GB2312" w:eastAsia="仿宋_GB2312" w:hAnsi="仿宋_GB2312" w:cs="仿宋_GB2312"/>
          <w:color w:val="000000"/>
          <w:sz w:val="32"/>
          <w:szCs w:val="32"/>
        </w:rPr>
        <w:t>45.39</w:t>
      </w:r>
      <w:r>
        <w:rPr>
          <w:rFonts w:ascii="仿宋_GB2312" w:eastAsia="仿宋_GB2312" w:hAnsi="仿宋_GB2312" w:cs="仿宋_GB2312" w:hint="eastAsia"/>
          <w:color w:val="000000"/>
          <w:sz w:val="32"/>
          <w:szCs w:val="32"/>
        </w:rPr>
        <w:t>万元、大石头乡</w:t>
      </w:r>
      <w:r>
        <w:rPr>
          <w:rFonts w:ascii="仿宋_GB2312" w:eastAsia="仿宋_GB2312" w:hAnsi="仿宋_GB2312" w:cs="仿宋_GB2312"/>
          <w:color w:val="000000"/>
          <w:sz w:val="32"/>
          <w:szCs w:val="32"/>
        </w:rPr>
        <w:t>195.81</w:t>
      </w:r>
      <w:r>
        <w:rPr>
          <w:rFonts w:ascii="仿宋_GB2312" w:eastAsia="仿宋_GB2312" w:hAnsi="仿宋_GB2312" w:cs="仿宋_GB2312" w:hint="eastAsia"/>
          <w:color w:val="000000"/>
          <w:sz w:val="32"/>
          <w:szCs w:val="32"/>
        </w:rPr>
        <w:t>万元、博斯坦</w:t>
      </w:r>
      <w:r>
        <w:rPr>
          <w:rFonts w:ascii="仿宋_GB2312" w:eastAsia="仿宋_GB2312" w:hAnsi="仿宋_GB2312" w:cs="仿宋_GB2312"/>
          <w:color w:val="000000"/>
          <w:sz w:val="32"/>
          <w:szCs w:val="32"/>
        </w:rPr>
        <w:t>90.93</w:t>
      </w:r>
      <w:r>
        <w:rPr>
          <w:rFonts w:ascii="仿宋_GB2312" w:eastAsia="仿宋_GB2312" w:hAnsi="仿宋_GB2312" w:cs="仿宋_GB2312" w:hint="eastAsia"/>
          <w:color w:val="000000"/>
          <w:sz w:val="32"/>
          <w:szCs w:val="32"/>
        </w:rPr>
        <w:t>万元、民政局</w:t>
      </w:r>
      <w:r>
        <w:rPr>
          <w:rFonts w:ascii="仿宋_GB2312" w:eastAsia="仿宋_GB2312" w:hAnsi="仿宋_GB2312" w:cs="仿宋_GB2312"/>
          <w:color w:val="000000"/>
          <w:sz w:val="32"/>
          <w:szCs w:val="32"/>
        </w:rPr>
        <w:t>93</w:t>
      </w:r>
      <w:r>
        <w:rPr>
          <w:rFonts w:ascii="仿宋_GB2312" w:eastAsia="仿宋_GB2312" w:hAnsi="仿宋_GB2312" w:cs="仿宋_GB2312" w:hint="eastAsia"/>
          <w:color w:val="000000"/>
          <w:sz w:val="32"/>
          <w:szCs w:val="32"/>
        </w:rPr>
        <w:t>万元。</w:t>
      </w:r>
    </w:p>
    <w:p w:rsidR="008241FC" w:rsidRDefault="008241FC">
      <w:pPr>
        <w:spacing w:line="600" w:lineRule="exact"/>
        <w:ind w:firstLine="630"/>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困难群众补助资金实行按月发放的方式（农村低保每两月发放一次），</w:t>
      </w:r>
      <w:r>
        <w:rPr>
          <w:rFonts w:ascii="仿宋_GB2312" w:eastAsia="仿宋_GB2312" w:hAnsi="仿宋_GB2312" w:cs="仿宋_GB2312" w:hint="eastAsia"/>
          <w:sz w:val="32"/>
          <w:szCs w:val="32"/>
        </w:rPr>
        <w:t>由木垒县财政局</w:t>
      </w:r>
      <w:r>
        <w:rPr>
          <w:rFonts w:ascii="仿宋_GB2312" w:eastAsia="仿宋_GB2312" w:hAnsi="仿宋_GB2312" w:cs="仿宋_GB2312" w:hint="eastAsia"/>
          <w:sz w:val="32"/>
          <w:szCs w:val="32"/>
          <w:u w:val="single"/>
        </w:rPr>
        <w:t>通过农商银行和农行，每月</w:t>
      </w:r>
      <w:r>
        <w:rPr>
          <w:rFonts w:ascii="仿宋_GB2312" w:eastAsia="仿宋_GB2312" w:hAnsi="仿宋_GB2312" w:cs="仿宋_GB2312"/>
          <w:sz w:val="32"/>
          <w:szCs w:val="32"/>
          <w:u w:val="single"/>
        </w:rPr>
        <w:t>30</w:t>
      </w:r>
      <w:r>
        <w:rPr>
          <w:rFonts w:ascii="仿宋_GB2312" w:eastAsia="仿宋_GB2312" w:hAnsi="仿宋_GB2312" w:cs="仿宋_GB2312" w:hint="eastAsia"/>
          <w:sz w:val="32"/>
          <w:szCs w:val="32"/>
          <w:u w:val="single"/>
        </w:rPr>
        <w:t>日前发放到补贴对象银行卡。</w:t>
      </w:r>
    </w:p>
    <w:p w:rsidR="008241FC" w:rsidRDefault="008241FC">
      <w:pPr>
        <w:spacing w:line="600" w:lineRule="exact"/>
        <w:ind w:firstLine="630"/>
        <w:rPr>
          <w:rFonts w:ascii="黑体" w:eastAsia="黑体" w:hAnsi="黑体" w:cs="仿宋_GB2312"/>
          <w:sz w:val="32"/>
          <w:szCs w:val="32"/>
        </w:rPr>
      </w:pPr>
      <w:r>
        <w:rPr>
          <w:rFonts w:ascii="黑体" w:eastAsia="黑体" w:hAnsi="黑体" w:cs="仿宋_GB2312" w:hint="eastAsia"/>
          <w:sz w:val="32"/>
          <w:szCs w:val="32"/>
        </w:rPr>
        <w:t>三、监督服务</w:t>
      </w:r>
    </w:p>
    <w:p w:rsidR="008241FC" w:rsidRDefault="008241FC">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群众如对困难群众救助补助资金发放工作有意见建议的，可拨打以下电话。</w:t>
      </w:r>
    </w:p>
    <w:p w:rsidR="008241FC" w:rsidRDefault="008241FC">
      <w:pPr>
        <w:spacing w:line="600" w:lineRule="exact"/>
        <w:ind w:firstLine="630"/>
        <w:rPr>
          <w:rFonts w:ascii="仿宋_GB2312" w:eastAsia="仿宋_GB2312" w:hAnsi="仿宋_GB2312" w:cs="仿宋_GB2312"/>
          <w:b/>
          <w:bCs/>
          <w:sz w:val="32"/>
          <w:szCs w:val="32"/>
          <w:u w:val="single"/>
        </w:rPr>
      </w:pPr>
      <w:r>
        <w:rPr>
          <w:rFonts w:ascii="仿宋_GB2312" w:eastAsia="仿宋_GB2312" w:hAnsi="仿宋_GB2312" w:cs="仿宋_GB2312"/>
          <w:b/>
          <w:bCs/>
          <w:sz w:val="32"/>
          <w:szCs w:val="32"/>
          <w:u w:val="single"/>
        </w:rPr>
        <w:t>1.</w:t>
      </w:r>
      <w:r>
        <w:rPr>
          <w:rFonts w:ascii="仿宋_GB2312" w:eastAsia="仿宋_GB2312" w:hAnsi="仿宋_GB2312" w:cs="仿宋_GB2312" w:hint="eastAsia"/>
          <w:b/>
          <w:bCs/>
          <w:sz w:val="32"/>
          <w:szCs w:val="32"/>
          <w:u w:val="single"/>
        </w:rPr>
        <w:t>木垒县民政局</w:t>
      </w:r>
    </w:p>
    <w:p w:rsidR="008241FC" w:rsidRDefault="008241FC">
      <w:pPr>
        <w:spacing w:line="600" w:lineRule="exact"/>
        <w:ind w:firstLine="63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主要负责人：张世伟</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联系电话：</w:t>
      </w:r>
      <w:r>
        <w:rPr>
          <w:rFonts w:ascii="仿宋_GB2312" w:eastAsia="仿宋_GB2312" w:hAnsi="仿宋_GB2312" w:cs="仿宋_GB2312"/>
          <w:sz w:val="32"/>
          <w:szCs w:val="32"/>
          <w:u w:val="single"/>
        </w:rPr>
        <w:t xml:space="preserve">4820118 </w:t>
      </w:r>
    </w:p>
    <w:p w:rsidR="008241FC" w:rsidRDefault="008241FC" w:rsidP="00750F60">
      <w:pPr>
        <w:spacing w:line="600" w:lineRule="exact"/>
        <w:ind w:firstLineChars="200" w:firstLine="3168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经</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办</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人：杜彦军</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联系电话：</w:t>
      </w:r>
      <w:r>
        <w:rPr>
          <w:rFonts w:ascii="仿宋_GB2312" w:eastAsia="仿宋_GB2312" w:hAnsi="仿宋_GB2312" w:cs="仿宋_GB2312"/>
          <w:sz w:val="32"/>
          <w:szCs w:val="32"/>
          <w:u w:val="single"/>
        </w:rPr>
        <w:t xml:space="preserve">4820206 </w:t>
      </w:r>
    </w:p>
    <w:p w:rsidR="008241FC" w:rsidRDefault="008241FC" w:rsidP="00750F60">
      <w:pPr>
        <w:spacing w:line="600" w:lineRule="exact"/>
        <w:ind w:firstLineChars="196" w:firstLine="31680"/>
        <w:rPr>
          <w:rFonts w:ascii="仿宋_GB2312" w:eastAsia="仿宋_GB2312" w:hAnsi="仿宋_GB2312" w:cs="仿宋_GB2312"/>
          <w:b/>
          <w:bCs/>
          <w:sz w:val="32"/>
          <w:szCs w:val="32"/>
          <w:u w:val="single"/>
        </w:rPr>
      </w:pPr>
      <w:r>
        <w:rPr>
          <w:rFonts w:ascii="仿宋_GB2312" w:eastAsia="仿宋_GB2312" w:hAnsi="仿宋_GB2312" w:cs="仿宋_GB2312"/>
          <w:b/>
          <w:bCs/>
          <w:sz w:val="32"/>
          <w:szCs w:val="32"/>
          <w:u w:val="single"/>
        </w:rPr>
        <w:t>2.</w:t>
      </w:r>
      <w:r>
        <w:rPr>
          <w:rFonts w:ascii="仿宋_GB2312" w:eastAsia="仿宋_GB2312" w:hAnsi="仿宋_GB2312" w:cs="仿宋_GB2312" w:hint="eastAsia"/>
          <w:b/>
          <w:bCs/>
          <w:sz w:val="32"/>
          <w:szCs w:val="32"/>
          <w:u w:val="single"/>
        </w:rPr>
        <w:t>木垒县财政局</w:t>
      </w:r>
    </w:p>
    <w:p w:rsidR="008241FC" w:rsidRDefault="008241FC" w:rsidP="00750F60">
      <w:pPr>
        <w:spacing w:line="600" w:lineRule="exact"/>
        <w:ind w:firstLineChars="200" w:firstLine="3168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主要负责人：罗云艳</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联系电话：</w:t>
      </w:r>
      <w:r>
        <w:rPr>
          <w:rFonts w:ascii="仿宋_GB2312" w:eastAsia="仿宋_GB2312" w:hAnsi="仿宋_GB2312" w:cs="仿宋_GB2312"/>
          <w:sz w:val="32"/>
          <w:szCs w:val="32"/>
          <w:u w:val="single"/>
        </w:rPr>
        <w:t>4824685</w:t>
      </w:r>
    </w:p>
    <w:p w:rsidR="008241FC" w:rsidRDefault="008241FC" w:rsidP="00750F60">
      <w:pPr>
        <w:spacing w:line="600" w:lineRule="exact"/>
        <w:ind w:firstLineChars="200" w:firstLine="3168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经</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办</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人：杨雪</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联系电话：</w:t>
      </w:r>
      <w:r>
        <w:rPr>
          <w:rFonts w:ascii="仿宋_GB2312" w:eastAsia="仿宋_GB2312" w:hAnsi="仿宋_GB2312" w:cs="仿宋_GB2312"/>
          <w:sz w:val="32"/>
          <w:szCs w:val="32"/>
          <w:u w:val="single"/>
        </w:rPr>
        <w:t xml:space="preserve">4825294 </w:t>
      </w:r>
    </w:p>
    <w:p w:rsidR="008241FC" w:rsidRDefault="008241FC" w:rsidP="00750F60">
      <w:pPr>
        <w:spacing w:line="600" w:lineRule="exact"/>
        <w:ind w:firstLineChars="200" w:firstLine="31680"/>
        <w:jc w:val="left"/>
        <w:rPr>
          <w:rFonts w:ascii="仿宋_GB2312" w:eastAsia="仿宋_GB2312" w:hAnsi="仿宋_GB2312" w:cs="仿宋_GB2312"/>
          <w:b/>
          <w:bCs/>
          <w:sz w:val="32"/>
          <w:szCs w:val="32"/>
          <w:u w:val="single"/>
        </w:rPr>
      </w:pPr>
      <w:r>
        <w:rPr>
          <w:rFonts w:ascii="仿宋_GB2312" w:eastAsia="仿宋_GB2312" w:hAnsi="仿宋_GB2312" w:cs="仿宋_GB2312"/>
          <w:b/>
          <w:bCs/>
          <w:sz w:val="32"/>
          <w:szCs w:val="32"/>
          <w:u w:val="single"/>
        </w:rPr>
        <w:t>3.</w:t>
      </w:r>
      <w:r>
        <w:rPr>
          <w:rFonts w:ascii="仿宋_GB2312" w:eastAsia="仿宋_GB2312" w:hAnsi="仿宋_GB2312" w:cs="仿宋_GB2312" w:hint="eastAsia"/>
          <w:b/>
          <w:bCs/>
          <w:sz w:val="32"/>
          <w:szCs w:val="32"/>
          <w:u w:val="single"/>
        </w:rPr>
        <w:t>木垒县农商银行</w:t>
      </w:r>
    </w:p>
    <w:p w:rsidR="008241FC" w:rsidRDefault="008241FC" w:rsidP="00750F60">
      <w:pPr>
        <w:spacing w:line="600" w:lineRule="exact"/>
        <w:ind w:firstLineChars="200" w:firstLine="3168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主要负责人：阴少涛</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联系电话：</w:t>
      </w:r>
      <w:r>
        <w:rPr>
          <w:rFonts w:ascii="仿宋_GB2312" w:eastAsia="仿宋_GB2312" w:hAnsi="仿宋_GB2312" w:cs="仿宋_GB2312"/>
          <w:sz w:val="32"/>
          <w:szCs w:val="32"/>
          <w:u w:val="single"/>
        </w:rPr>
        <w:t xml:space="preserve">4821875 </w:t>
      </w:r>
    </w:p>
    <w:p w:rsidR="008241FC" w:rsidRDefault="008241FC">
      <w:pPr>
        <w:spacing w:line="600" w:lineRule="exact"/>
        <w:ind w:firstLine="645"/>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经</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办</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人：陈婷</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联系电话：</w:t>
      </w:r>
      <w:r>
        <w:rPr>
          <w:rFonts w:ascii="仿宋_GB2312" w:eastAsia="仿宋_GB2312" w:hAnsi="仿宋_GB2312" w:cs="仿宋_GB2312"/>
          <w:sz w:val="32"/>
          <w:szCs w:val="32"/>
          <w:u w:val="single"/>
        </w:rPr>
        <w:t xml:space="preserve">4827778 </w:t>
      </w:r>
    </w:p>
    <w:p w:rsidR="008241FC" w:rsidRDefault="008241FC" w:rsidP="00750F60">
      <w:pPr>
        <w:spacing w:line="600" w:lineRule="exact"/>
        <w:rPr>
          <w:rFonts w:ascii="仿宋_GB2312" w:eastAsia="仿宋_GB2312" w:hAnsi="仿宋_GB2312" w:cs="仿宋_GB2312"/>
          <w:sz w:val="32"/>
          <w:szCs w:val="32"/>
        </w:rPr>
      </w:pPr>
    </w:p>
    <w:p w:rsidR="008241FC" w:rsidRDefault="008241FC" w:rsidP="00750F6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木垒县民政局</w:t>
      </w:r>
      <w:bookmarkStart w:id="0" w:name="_GoBack"/>
      <w:bookmarkEnd w:id="0"/>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木垒县财政局</w:t>
      </w:r>
    </w:p>
    <w:p w:rsidR="008241FC" w:rsidRDefault="008241FC" w:rsidP="00750F60">
      <w:pPr>
        <w:spacing w:line="600" w:lineRule="exact"/>
        <w:rPr>
          <w:rFonts w:ascii="仿宋_GB2312" w:eastAsia="仿宋_GB2312" w:hAnsi="仿宋_GB2312" w:cs="仿宋_GB2312"/>
          <w:sz w:val="32"/>
          <w:szCs w:val="32"/>
        </w:rPr>
      </w:pPr>
      <w:smartTag w:uri="urn:schemas-microsoft-com:office:smarttags" w:element="chsdate">
        <w:smartTagPr>
          <w:attr w:name="IsROCDate" w:val="False"/>
          <w:attr w:name="IsLunarDate" w:val="False"/>
          <w:attr w:name="Day" w:val="20"/>
          <w:attr w:name="Month" w:val="4"/>
          <w:attr w:name="Year" w:val="2020"/>
        </w:smartTagP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w:t>
        </w:r>
      </w:smartTag>
      <w:r>
        <w:rPr>
          <w:rFonts w:ascii="仿宋_GB2312" w:eastAsia="仿宋_GB2312" w:hAnsi="仿宋_GB2312" w:cs="仿宋_GB2312"/>
          <w:sz w:val="32"/>
          <w:szCs w:val="32"/>
        </w:rPr>
        <w:t xml:space="preserve">              </w:t>
      </w:r>
      <w:smartTag w:uri="urn:schemas-microsoft-com:office:smarttags" w:element="chsdate">
        <w:smartTagPr>
          <w:attr w:name="IsROCDate" w:val="False"/>
          <w:attr w:name="IsLunarDate" w:val="False"/>
          <w:attr w:name="Day" w:val="20"/>
          <w:attr w:name="Month" w:val="4"/>
          <w:attr w:name="Year" w:val="2020"/>
        </w:smartTagP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w:t>
        </w:r>
      </w:smartTag>
    </w:p>
    <w:sectPr w:rsidR="008241FC" w:rsidSect="00E02C48">
      <w:headerReference w:type="default" r:id="rId6"/>
      <w:footerReference w:type="default" r:id="rId7"/>
      <w:pgSz w:w="11906" w:h="16838"/>
      <w:pgMar w:top="2098" w:right="1418" w:bottom="1928"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1FC" w:rsidRDefault="008241FC" w:rsidP="00E02C48">
      <w:r>
        <w:separator/>
      </w:r>
    </w:p>
  </w:endnote>
  <w:endnote w:type="continuationSeparator" w:id="0">
    <w:p w:rsidR="008241FC" w:rsidRDefault="008241FC" w:rsidP="00E02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ongolian Baiti">
    <w:panose1 w:val="00000000000000000000"/>
    <w:charset w:val="00"/>
    <w:family w:val="script"/>
    <w:notTrueType/>
    <w:pitch w:val="default"/>
    <w:sig w:usb0="00000003" w:usb1="00000000" w:usb2="00000000" w:usb3="00000000" w:csb0="00000001" w:csb1="00000000"/>
  </w:font>
  <w:font w:name="方正小标宋简体">
    <w:altName w:val="方正兰亭超细黑简体"/>
    <w:panose1 w:val="00000000000000000000"/>
    <w:charset w:val="86"/>
    <w:family w:val="script"/>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1FC" w:rsidRDefault="008241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1FC" w:rsidRDefault="008241FC" w:rsidP="00E02C48">
      <w:r>
        <w:separator/>
      </w:r>
    </w:p>
  </w:footnote>
  <w:footnote w:type="continuationSeparator" w:id="0">
    <w:p w:rsidR="008241FC" w:rsidRDefault="008241FC" w:rsidP="00E02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1FC" w:rsidRDefault="008241F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4B133A7"/>
    <w:rsid w:val="00035BDE"/>
    <w:rsid w:val="0007495B"/>
    <w:rsid w:val="000918A0"/>
    <w:rsid w:val="000A1C92"/>
    <w:rsid w:val="000C616D"/>
    <w:rsid w:val="000F216C"/>
    <w:rsid w:val="00151BC6"/>
    <w:rsid w:val="00172945"/>
    <w:rsid w:val="00193F22"/>
    <w:rsid w:val="001B1A44"/>
    <w:rsid w:val="001C736F"/>
    <w:rsid w:val="0020457B"/>
    <w:rsid w:val="00206D1B"/>
    <w:rsid w:val="0023626A"/>
    <w:rsid w:val="00273A9E"/>
    <w:rsid w:val="002A2565"/>
    <w:rsid w:val="002C4ED8"/>
    <w:rsid w:val="003A769E"/>
    <w:rsid w:val="003C296D"/>
    <w:rsid w:val="003D0EFF"/>
    <w:rsid w:val="0040415C"/>
    <w:rsid w:val="004548C7"/>
    <w:rsid w:val="004916FC"/>
    <w:rsid w:val="004B4132"/>
    <w:rsid w:val="004C3B62"/>
    <w:rsid w:val="004D7DBB"/>
    <w:rsid w:val="004E23FC"/>
    <w:rsid w:val="0052392D"/>
    <w:rsid w:val="00547059"/>
    <w:rsid w:val="00584F5A"/>
    <w:rsid w:val="00606EC3"/>
    <w:rsid w:val="006437CC"/>
    <w:rsid w:val="00644686"/>
    <w:rsid w:val="006475CF"/>
    <w:rsid w:val="00694A84"/>
    <w:rsid w:val="006A50B3"/>
    <w:rsid w:val="00733A4A"/>
    <w:rsid w:val="00750F60"/>
    <w:rsid w:val="007603CB"/>
    <w:rsid w:val="00820024"/>
    <w:rsid w:val="008241FC"/>
    <w:rsid w:val="0084759F"/>
    <w:rsid w:val="008B53B9"/>
    <w:rsid w:val="008C2BE7"/>
    <w:rsid w:val="008D02CC"/>
    <w:rsid w:val="008E65C4"/>
    <w:rsid w:val="00904105"/>
    <w:rsid w:val="00946565"/>
    <w:rsid w:val="00953115"/>
    <w:rsid w:val="00954CF3"/>
    <w:rsid w:val="00994448"/>
    <w:rsid w:val="009A2BCA"/>
    <w:rsid w:val="009D10CE"/>
    <w:rsid w:val="009D4655"/>
    <w:rsid w:val="00A02388"/>
    <w:rsid w:val="00A15369"/>
    <w:rsid w:val="00A565CF"/>
    <w:rsid w:val="00A86DE6"/>
    <w:rsid w:val="00AA0468"/>
    <w:rsid w:val="00AD0147"/>
    <w:rsid w:val="00AE673B"/>
    <w:rsid w:val="00AF5A73"/>
    <w:rsid w:val="00B04128"/>
    <w:rsid w:val="00B066A7"/>
    <w:rsid w:val="00B265BB"/>
    <w:rsid w:val="00B349E3"/>
    <w:rsid w:val="00B50882"/>
    <w:rsid w:val="00B71811"/>
    <w:rsid w:val="00B87DAA"/>
    <w:rsid w:val="00C11A81"/>
    <w:rsid w:val="00C35746"/>
    <w:rsid w:val="00C44046"/>
    <w:rsid w:val="00C64BD4"/>
    <w:rsid w:val="00CC1886"/>
    <w:rsid w:val="00D27465"/>
    <w:rsid w:val="00D34AE2"/>
    <w:rsid w:val="00D52ED9"/>
    <w:rsid w:val="00D630B4"/>
    <w:rsid w:val="00D83A6E"/>
    <w:rsid w:val="00D9225A"/>
    <w:rsid w:val="00DD23D1"/>
    <w:rsid w:val="00DF2963"/>
    <w:rsid w:val="00E02C48"/>
    <w:rsid w:val="00E13A3E"/>
    <w:rsid w:val="00E85744"/>
    <w:rsid w:val="00E86181"/>
    <w:rsid w:val="00EA54FD"/>
    <w:rsid w:val="00ED742B"/>
    <w:rsid w:val="00EE3450"/>
    <w:rsid w:val="00F42864"/>
    <w:rsid w:val="00F53673"/>
    <w:rsid w:val="00F736BD"/>
    <w:rsid w:val="0B105FF8"/>
    <w:rsid w:val="0EAB569D"/>
    <w:rsid w:val="24A9271A"/>
    <w:rsid w:val="2F5F4EEE"/>
    <w:rsid w:val="47810BC4"/>
    <w:rsid w:val="4D6102E4"/>
    <w:rsid w:val="4F8E612C"/>
    <w:rsid w:val="50517814"/>
    <w:rsid w:val="50AE6700"/>
    <w:rsid w:val="54B133A7"/>
    <w:rsid w:val="57DC7B97"/>
    <w:rsid w:val="5A186AFD"/>
    <w:rsid w:val="608A47EA"/>
    <w:rsid w:val="621B069D"/>
    <w:rsid w:val="66A63D78"/>
    <w:rsid w:val="6930003D"/>
    <w:rsid w:val="6CB64C84"/>
    <w:rsid w:val="73AB1EE5"/>
    <w:rsid w:val="792770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C48"/>
    <w:pPr>
      <w:widowControl w:val="0"/>
      <w:jc w:val="both"/>
    </w:pPr>
    <w:rPr>
      <w:rFonts w:ascii="Calibri" w:hAnsi="Calibri" w:cs="Mongolian Bait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02C48"/>
    <w:rPr>
      <w:sz w:val="18"/>
      <w:szCs w:val="18"/>
    </w:rPr>
  </w:style>
  <w:style w:type="character" w:customStyle="1" w:styleId="BalloonTextChar">
    <w:name w:val="Balloon Text Char"/>
    <w:basedOn w:val="DefaultParagraphFont"/>
    <w:link w:val="BalloonText"/>
    <w:uiPriority w:val="99"/>
    <w:locked/>
    <w:rsid w:val="00E02C48"/>
    <w:rPr>
      <w:rFonts w:cs="Times New Roman"/>
      <w:kern w:val="2"/>
      <w:sz w:val="18"/>
      <w:szCs w:val="18"/>
      <w:lang w:bidi="ar-SA"/>
    </w:rPr>
  </w:style>
  <w:style w:type="paragraph" w:styleId="Footer">
    <w:name w:val="footer"/>
    <w:basedOn w:val="Normal"/>
    <w:link w:val="FooterChar"/>
    <w:uiPriority w:val="99"/>
    <w:rsid w:val="00E02C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02C48"/>
    <w:rPr>
      <w:rFonts w:cs="Times New Roman"/>
      <w:kern w:val="2"/>
      <w:sz w:val="18"/>
      <w:szCs w:val="18"/>
      <w:lang w:bidi="ar-SA"/>
    </w:rPr>
  </w:style>
  <w:style w:type="paragraph" w:styleId="Header">
    <w:name w:val="header"/>
    <w:basedOn w:val="Normal"/>
    <w:link w:val="HeaderChar"/>
    <w:uiPriority w:val="99"/>
    <w:rsid w:val="00E02C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02C48"/>
    <w:rPr>
      <w:rFonts w:cs="Times New Roman"/>
      <w:kern w:val="2"/>
      <w:sz w:val="18"/>
      <w:szCs w:val="18"/>
      <w:lang w:bidi="ar-SA"/>
    </w:rPr>
  </w:style>
  <w:style w:type="paragraph" w:styleId="NormalWeb">
    <w:name w:val="Normal (Web)"/>
    <w:basedOn w:val="Normal"/>
    <w:uiPriority w:val="99"/>
    <w:rsid w:val="00E02C48"/>
    <w:pPr>
      <w:spacing w:beforeAutospacing="1" w:afterAutospacing="1"/>
      <w:jc w:val="left"/>
    </w:pPr>
    <w:rPr>
      <w:rFonts w:cs="Times New Roman"/>
      <w:kern w:val="0"/>
      <w:sz w:val="24"/>
    </w:rPr>
  </w:style>
  <w:style w:type="paragraph" w:styleId="ListParagraph">
    <w:name w:val="List Paragraph"/>
    <w:basedOn w:val="Normal"/>
    <w:uiPriority w:val="99"/>
    <w:qFormat/>
    <w:rsid w:val="00E02C48"/>
    <w:pPr>
      <w:ind w:firstLineChars="200" w:firstLine="420"/>
    </w:pPr>
  </w:style>
  <w:style w:type="paragraph" w:customStyle="1" w:styleId="Char">
    <w:name w:val="Char"/>
    <w:basedOn w:val="Normal"/>
    <w:uiPriority w:val="99"/>
    <w:rsid w:val="00E02C48"/>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3</Pages>
  <Words>195</Words>
  <Characters>1117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张莉</dc:creator>
  <cp:keywords/>
  <dc:description/>
  <cp:lastModifiedBy>Lenovo</cp:lastModifiedBy>
  <cp:revision>155</cp:revision>
  <cp:lastPrinted>2019-12-06T09:01:00Z</cp:lastPrinted>
  <dcterms:created xsi:type="dcterms:W3CDTF">2019-12-04T03:06:00Z</dcterms:created>
  <dcterms:modified xsi:type="dcterms:W3CDTF">2020-06-10T14:56:00Z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