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木垒县博斯坦乡阿克卓勒村牲畜饮水项目情况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博斯坦乡阿克卓勒村牲畜饮水项目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是20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中央提前下达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财政专项扶贫资金项目，为保障群众知情权，参与权，监督权，为更好发挥群众监督作用，现将项目情况公示如下：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jc w:val="both"/>
        <w:textAlignment w:val="auto"/>
        <w:rPr>
          <w:rFonts w:hint="eastAsia" w:ascii="仿宋_GB2312" w:hAnsi="宋体" w:eastAsia="仿宋_GB2312" w:cs="宋体"/>
          <w:bCs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宋体" w:eastAsia="仿宋_GB2312" w:cs="宋体"/>
          <w:bCs/>
          <w:sz w:val="32"/>
          <w:szCs w:val="32"/>
          <w:lang w:eastAsia="zh-CN"/>
        </w:rPr>
        <w:t>博斯坦乡阿克卓勒村牲畜饮水项目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jc w:val="both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2.投资规模及来源：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资金为20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中央提前下达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财政专项扶贫资金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《昌州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财农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/>
          <w:sz w:val="32"/>
          <w:szCs w:val="32"/>
        </w:rPr>
        <w:t>号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》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宋体" w:eastAsia="仿宋_GB2312" w:cs="宋体"/>
          <w:bCs/>
          <w:w w:val="9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3.项目地点：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木垒县博斯坦乡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阿克卓勒村秋季草场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4.项目建设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具体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博斯坦乡阿克卓勒村秋季草场新建牲畜饮水管道3公里，包括排水阀等附属设施。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5.项目建设期限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2021年3月25日-2021年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4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6.项目预期目标：</w:t>
      </w:r>
      <w:r>
        <w:rPr>
          <w:rFonts w:hint="eastAsia" w:ascii="仿宋_GB2312" w:hAnsi="宋体" w:eastAsia="仿宋_GB2312" w:cs="宋体"/>
          <w:sz w:val="32"/>
          <w:szCs w:val="32"/>
        </w:rPr>
        <w:t>通过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实施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牲畜饮水</w:t>
      </w:r>
      <w:r>
        <w:rPr>
          <w:rFonts w:hint="eastAsia" w:ascii="仿宋_GB2312" w:hAnsi="宋体" w:eastAsia="仿宋_GB2312" w:cs="宋体"/>
          <w:bCs/>
          <w:sz w:val="32"/>
          <w:szCs w:val="32"/>
          <w:lang w:eastAsia="zh-CN"/>
        </w:rPr>
        <w:t>项目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cs="宋体"/>
          <w:sz w:val="32"/>
          <w:szCs w:val="32"/>
          <w:lang w:eastAsia="zh-CN"/>
        </w:rPr>
        <w:t>有效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解决牧民牲畜饮水问题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节省牧民为牲畜饮水方面的人工成本，为牲畜饮水提供保障，</w:t>
      </w:r>
      <w:r>
        <w:rPr>
          <w:rFonts w:hint="eastAsia" w:ascii="仿宋_GB2312" w:hAnsi="宋体" w:eastAsia="仿宋_GB2312" w:cs="宋体"/>
          <w:sz w:val="32"/>
          <w:szCs w:val="32"/>
        </w:rPr>
        <w:t>促进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牧业</w:t>
      </w:r>
      <w:r>
        <w:rPr>
          <w:rFonts w:hint="eastAsia" w:ascii="仿宋_GB2312" w:hAnsi="宋体" w:eastAsia="仿宋_GB2312" w:cs="宋体"/>
          <w:sz w:val="32"/>
          <w:szCs w:val="32"/>
        </w:rPr>
        <w:t>增产、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牧民</w:t>
      </w:r>
      <w:r>
        <w:rPr>
          <w:rFonts w:hint="eastAsia" w:ascii="仿宋_GB2312" w:hAnsi="宋体" w:eastAsia="仿宋_GB2312" w:cs="宋体"/>
          <w:sz w:val="32"/>
          <w:szCs w:val="32"/>
        </w:rPr>
        <w:t>增收，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  <w:shd w:val="clear" w:color="auto" w:fill="FFFFFF"/>
        </w:rPr>
        <w:t>巩固脱贫成果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7.主管部门及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责任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木垒县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博斯坦乡人民政府，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叶尔江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jc w:val="left"/>
        <w:textAlignment w:val="auto"/>
        <w:rPr>
          <w:rFonts w:hint="default"/>
          <w:w w:val="90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8.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施工单位及责任人：</w:t>
      </w: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  <w:t>木垒县祥洪水建有限责任公司，于建国。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9.监督电话：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4838738、18082806502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B547C"/>
    <w:rsid w:val="06293002"/>
    <w:rsid w:val="0F014909"/>
    <w:rsid w:val="1D0F3FD6"/>
    <w:rsid w:val="20061CCE"/>
    <w:rsid w:val="267132B7"/>
    <w:rsid w:val="2AD161C1"/>
    <w:rsid w:val="2B064482"/>
    <w:rsid w:val="2B6C591C"/>
    <w:rsid w:val="2DFB547C"/>
    <w:rsid w:val="2E691ED3"/>
    <w:rsid w:val="338F0564"/>
    <w:rsid w:val="433776A0"/>
    <w:rsid w:val="578C1AAC"/>
    <w:rsid w:val="5A49583A"/>
    <w:rsid w:val="74D61D6C"/>
    <w:rsid w:val="7C70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7">
    <w:name w:val="15"/>
    <w:basedOn w:val="6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2020-09-06T11:13:00Z</dcterms:created>
  <dc:creator>Administrator</dc:creator>
  <cp:lastModifiedBy>Administrator</cp:lastModifiedBy>
  <cp:lastPrinted>2021-06-17T03:15:00Z</cp:lastPrinted>
  <dcterms:modified xsi:type="dcterms:W3CDTF">2021-12-03T09:22:08Z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50CCF55E7A8F4EE793BAA0917AFBD127</vt:lpwstr>
  </property>
</Properties>
</file>