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44"/>
          <w:szCs w:val="44"/>
          <w:lang w:val="en-US" w:eastAsia="zh-CN"/>
        </w:rPr>
      </w:pPr>
      <w:r>
        <w:rPr>
          <w:rFonts w:hint="eastAsia" w:ascii="黑体" w:hAnsi="黑体" w:eastAsia="黑体" w:cs="黑体"/>
          <w:b w:val="0"/>
          <w:bCs w:val="0"/>
          <w:sz w:val="44"/>
          <w:szCs w:val="44"/>
          <w:lang w:val="en-US" w:eastAsia="zh-CN"/>
        </w:rPr>
        <w:t>大南沟乌孜别克族乡安全饮水巩固提升项目情况公告公示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仿宋_GB2312" w:hAnsi="仿宋_GB2312" w:eastAsia="仿宋_GB2312" w:cs="仿宋_GB2312"/>
          <w:sz w:val="32"/>
          <w:szCs w:val="32"/>
          <w:lang w:val="en-US" w:eastAsia="zh-CN"/>
        </w:rPr>
        <w:t>经自治县党委农村工作领导小组暨乡村振兴领导小组办公室研究确定，</w:t>
      </w:r>
      <w:r>
        <w:rPr>
          <w:rFonts w:hint="eastAsia" w:ascii="仿宋_GB2312" w:hAnsi="仿宋_GB2312" w:eastAsia="仿宋_GB2312" w:cs="仿宋_GB2312"/>
          <w:b w:val="0"/>
          <w:bCs w:val="0"/>
          <w:sz w:val="32"/>
          <w:szCs w:val="32"/>
          <w:lang w:val="en-US" w:eastAsia="zh-CN"/>
        </w:rPr>
        <w:t>2021年实施</w:t>
      </w:r>
      <w:r>
        <w:rPr>
          <w:rFonts w:hint="eastAsia" w:ascii="仿宋_GB2312" w:hAnsi="仿宋_GB2312" w:eastAsia="仿宋_GB2312" w:cs="仿宋_GB2312"/>
          <w:sz w:val="32"/>
          <w:szCs w:val="32"/>
          <w:lang w:val="en-US" w:eastAsia="zh-CN"/>
        </w:rPr>
        <w:t>大南沟乌孜别克族乡安全饮水巩固提升项目，总投资300万元，现将项目有关情况公示如下</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8" w:firstLineChars="200"/>
        <w:textAlignment w:val="auto"/>
        <w:rPr>
          <w:rFonts w:hint="eastAsia" w:ascii="黑体" w:hAnsi="黑体" w:eastAsia="黑体" w:cs="黑体"/>
          <w:b w:val="0"/>
          <w:bCs w:val="0"/>
          <w:spacing w:val="-23"/>
          <w:sz w:val="32"/>
          <w:szCs w:val="32"/>
          <w:lang w:val="en-US" w:eastAsia="zh-CN"/>
        </w:rPr>
      </w:pPr>
      <w:r>
        <w:rPr>
          <w:rFonts w:hint="eastAsia" w:ascii="黑体" w:hAnsi="黑体" w:eastAsia="黑体" w:cs="黑体"/>
          <w:b w:val="0"/>
          <w:bCs w:val="0"/>
          <w:spacing w:val="-23"/>
          <w:sz w:val="32"/>
          <w:szCs w:val="32"/>
          <w:lang w:val="en-US" w:eastAsia="zh-CN"/>
        </w:rPr>
        <w:t>大南沟乌孜别克族乡安全饮水巩固提升项目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1.实施地点：</w:t>
      </w:r>
      <w:r>
        <w:rPr>
          <w:rFonts w:hint="eastAsia" w:ascii="仿宋_GB2312" w:hAnsi="仿宋_GB2312" w:eastAsia="仿宋_GB2312" w:cs="仿宋_GB2312"/>
          <w:b w:val="0"/>
          <w:bCs w:val="0"/>
          <w:sz w:val="32"/>
          <w:szCs w:val="32"/>
          <w:lang w:val="en-US" w:eastAsia="zh-CN"/>
        </w:rPr>
        <w:t>大南沟乌孜别克族乡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2.建设内容：</w:t>
      </w:r>
      <w:r>
        <w:rPr>
          <w:rFonts w:hint="eastAsia" w:ascii="仿宋_GB2312" w:hAnsi="仿宋_GB2312" w:eastAsia="仿宋_GB2312" w:cs="仿宋_GB2312"/>
          <w:b w:val="0"/>
          <w:bCs w:val="0"/>
          <w:sz w:val="32"/>
          <w:szCs w:val="32"/>
          <w:lang w:val="en-US" w:eastAsia="zh-CN"/>
        </w:rPr>
        <w:t>改建供水管网5884米，阀门井58座等。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3.补助标准：</w:t>
      </w:r>
      <w:r>
        <w:rPr>
          <w:rFonts w:hint="eastAsia" w:ascii="仿宋_GB2312" w:hAnsi="仿宋_GB2312" w:eastAsia="仿宋_GB2312" w:cs="仿宋_GB2312"/>
          <w:b w:val="0"/>
          <w:bCs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4.资金来源及规模：</w:t>
      </w:r>
      <w:r>
        <w:rPr>
          <w:rFonts w:hint="eastAsia" w:ascii="仿宋_GB2312" w:hAnsi="仿宋_GB2312" w:eastAsia="仿宋_GB2312" w:cs="仿宋_GB2312"/>
          <w:b w:val="0"/>
          <w:bCs w:val="0"/>
          <w:sz w:val="32"/>
          <w:szCs w:val="32"/>
          <w:lang w:val="en-US" w:eastAsia="zh-CN"/>
        </w:rPr>
        <w:t>2021年中央财政专项扶贫资金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300万元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5.实施期限：</w:t>
      </w:r>
      <w:r>
        <w:rPr>
          <w:rFonts w:hint="eastAsia" w:ascii="仿宋_GB2312" w:hAnsi="仿宋_GB2312" w:eastAsia="仿宋_GB2312" w:cs="仿宋_GB2312"/>
          <w:sz w:val="32"/>
          <w:szCs w:val="32"/>
          <w:lang w:val="en-US" w:eastAsia="zh-CN"/>
        </w:rPr>
        <w:t>2020年4月至7月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6.实施单位及责任人：</w:t>
      </w:r>
      <w:r>
        <w:rPr>
          <w:rFonts w:hint="eastAsia" w:ascii="仿宋_GB2312" w:hAnsi="仿宋_GB2312" w:eastAsia="仿宋_GB2312" w:cs="仿宋_GB2312"/>
          <w:b w:val="0"/>
          <w:bCs w:val="0"/>
          <w:sz w:val="32"/>
          <w:szCs w:val="32"/>
          <w:lang w:val="en-US" w:eastAsia="zh-CN"/>
        </w:rPr>
        <w:t>木垒县大南沟乌孜别克族乡人民政府乡长 努尔兰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7.绩效目标：</w:t>
      </w:r>
      <w:r>
        <w:rPr>
          <w:rFonts w:hint="eastAsia" w:ascii="仿宋_GB2312" w:hAnsi="仿宋_GB2312" w:eastAsia="仿宋_GB2312" w:cs="仿宋_GB2312"/>
          <w:b w:val="0"/>
          <w:bCs w:val="0"/>
          <w:sz w:val="32"/>
          <w:szCs w:val="32"/>
          <w:lang w:val="en-US" w:eastAsia="zh-CN"/>
        </w:rPr>
        <w:t>提升我乡居民用水困难问题。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lang w:val="en-US" w:eastAsia="zh-CN"/>
        </w:rPr>
      </w:pPr>
      <w:r>
        <w:rPr>
          <w:rFonts w:hint="eastAsia" w:ascii="仿宋_GB2312" w:hAnsi="仿宋_GB2312" w:eastAsia="仿宋_GB2312" w:cs="仿宋_GB2312"/>
          <w:b/>
          <w:bCs/>
          <w:sz w:val="32"/>
          <w:szCs w:val="32"/>
          <w:lang w:val="en-US" w:eastAsia="zh-CN"/>
        </w:rPr>
        <w:t>8.带贫减贫机制</w:t>
      </w:r>
      <w:r>
        <w:rPr>
          <w:rFonts w:hint="eastAsia" w:ascii="仿宋_GB2312" w:hAnsi="仿宋_GB2312" w:eastAsia="仿宋_GB2312" w:cs="仿宋_GB2312"/>
          <w:b w:val="0"/>
          <w:bCs w:val="0"/>
          <w:sz w:val="32"/>
          <w:szCs w:val="32"/>
          <w:lang w:val="en-US" w:eastAsia="zh-CN"/>
        </w:rPr>
        <w:t>：项目实施后，将会极大改善全乡用水困难，冬季经常性维修困难，带动160户626人受益。进一步完善新农村基础实施建设、加快脱贫攻坚。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default" w:ascii="仿宋_GB2312" w:hAnsi="仿宋_GB2312" w:eastAsia="仿宋_GB2312" w:cs="仿宋_GB2312"/>
          <w:lang w:val="en-US"/>
        </w:rPr>
      </w:pPr>
      <w:r>
        <w:rPr>
          <w:rFonts w:hint="eastAsia" w:ascii="仿宋_GB2312" w:hAnsi="仿宋_GB2312" w:eastAsia="仿宋_GB2312" w:cs="仿宋_GB2312"/>
          <w:sz w:val="32"/>
          <w:szCs w:val="32"/>
          <w:lang w:val="en-US" w:eastAsia="zh-CN"/>
        </w:rPr>
        <w:t xml:space="preserve">监督电话：0994-4839176 </w:t>
      </w:r>
    </w:p>
    <w:p>
      <w:pPr>
        <w:ind w:firstLine="320" w:firstLineChars="100"/>
        <w:rPr>
          <w:rFonts w:hint="eastAsia" w:ascii="仿宋_GB2312" w:hAnsi="仿宋_GB2312" w:eastAsia="仿宋_GB2312" w:cs="仿宋_GB2312"/>
          <w:kern w:val="2"/>
          <w:sz w:val="32"/>
          <w:szCs w:val="32"/>
          <w:lang w:val="en-US" w:eastAsia="zh-CN" w:bidi="ar-SA"/>
        </w:rPr>
      </w:pPr>
    </w:p>
    <w:p>
      <w:pPr>
        <w:ind w:firstLine="320" w:firstLineChars="100"/>
        <w:rPr>
          <w:rFonts w:hint="eastAsia" w:ascii="仿宋_GB2312" w:hAnsi="仿宋_GB2312" w:eastAsia="仿宋_GB2312" w:cs="仿宋_GB2312"/>
          <w:kern w:val="2"/>
          <w:sz w:val="32"/>
          <w:szCs w:val="32"/>
          <w:lang w:val="en-US" w:eastAsia="zh-CN" w:bidi="ar-SA"/>
        </w:rPr>
      </w:pPr>
    </w:p>
    <w:p>
      <w:pPr>
        <w:ind w:firstLine="320" w:firstLineChars="100"/>
        <w:rPr>
          <w:rFonts w:hint="eastAsia" w:ascii="仿宋_GB2312" w:hAnsi="仿宋_GB2312" w:eastAsia="仿宋_GB2312" w:cs="仿宋_GB2312"/>
          <w:kern w:val="2"/>
          <w:sz w:val="32"/>
          <w:szCs w:val="32"/>
          <w:lang w:val="en-US" w:eastAsia="zh-CN" w:bidi="ar-SA"/>
        </w:rPr>
      </w:pPr>
    </w:p>
    <w:p>
      <w:pPr>
        <w:ind w:firstLine="320" w:firstLineChars="100"/>
        <w:rPr>
          <w:rFonts w:hint="eastAsia" w:ascii="仿宋_GB2312" w:hAnsi="仿宋_GB2312" w:eastAsia="仿宋_GB2312" w:cs="仿宋_GB2312"/>
          <w:kern w:val="2"/>
          <w:sz w:val="32"/>
          <w:szCs w:val="32"/>
          <w:lang w:val="en-US" w:eastAsia="zh-CN" w:bidi="ar-SA"/>
        </w:rPr>
      </w:pPr>
    </w:p>
    <w:p>
      <w:pPr>
        <w:ind w:firstLine="4160" w:firstLineChars="13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大南沟乌孜别克族乡人民政府</w:t>
      </w:r>
    </w:p>
    <w:p>
      <w:pPr>
        <w:ind w:firstLine="5120" w:firstLineChars="1600"/>
      </w:pPr>
      <w:bookmarkStart w:id="0" w:name="_GoBack"/>
      <w:bookmarkEnd w:id="0"/>
      <w:r>
        <w:rPr>
          <w:rFonts w:hint="eastAsia" w:ascii="仿宋_GB2312" w:hAnsi="仿宋_GB2312" w:eastAsia="仿宋_GB2312" w:cs="仿宋_GB2312"/>
          <w:kern w:val="2"/>
          <w:sz w:val="32"/>
          <w:szCs w:val="32"/>
          <w:lang w:val="en-US" w:eastAsia="zh-CN" w:bidi="ar-SA"/>
        </w:rPr>
        <w:t>2021年8月25日</w:t>
      </w:r>
    </w:p>
    <w:sectPr>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640E7D"/>
    <w:rsid w:val="16C9054B"/>
    <w:rsid w:val="1E640E7D"/>
    <w:rsid w:val="6E5C1104"/>
    <w:rsid w:val="7DD6759C"/>
    <w:rsid w:val="7DF24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unhideWhenUsed/>
    <w:qFormat/>
    <w:uiPriority w:val="99"/>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2020-06-03T04:45:00Z</dcterms:created>
  <dc:creator>Administrator</dc:creator>
  <cp:lastModifiedBy>Administrator</cp:lastModifiedBy>
  <dcterms:modified xsi:type="dcterms:W3CDTF">2021-12-02T11:21:26Z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F33A13A203184C1D98DF6218156BCC38</vt:lpwstr>
  </property>
</Properties>
</file>