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r>
        <w:rPr>
          <w:rFonts w:hint="eastAsia" w:ascii="黑体" w:hAnsi="黑体" w:eastAsia="黑体"/>
          <w:sz w:val="32"/>
          <w:szCs w:val="32"/>
        </w:rPr>
        <w:t>：</w:t>
      </w: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ascii="方正小标宋_GBK" w:hAnsi="宋体" w:eastAsia="方正小标宋_GBK"/>
          <w:sz w:val="44"/>
          <w:szCs w:val="44"/>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木垒县</w:t>
      </w:r>
      <w:r>
        <w:rPr>
          <w:rFonts w:hint="eastAsia" w:ascii="方正小标宋_GBK" w:hAnsi="宋体" w:eastAsia="方正小标宋_GBK"/>
          <w:sz w:val="44"/>
          <w:szCs w:val="44"/>
        </w:rPr>
        <w:t>人力资源和社会保障局决算公开说明</w:t>
      </w:r>
    </w:p>
    <w:p>
      <w:pPr>
        <w:spacing w:line="580" w:lineRule="exact"/>
        <w:ind w:firstLine="640" w:firstLineChars="200"/>
        <w:rPr>
          <w:rFonts w:ascii="仿宋_GB2312" w:hAnsi="宋体" w:eastAsia="仿宋_GB2312"/>
          <w:sz w:val="32"/>
          <w:szCs w:val="32"/>
        </w:rPr>
      </w:pPr>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w:t>
      </w:r>
      <w:r>
        <w:rPr>
          <w:rFonts w:ascii="华文中宋" w:hAnsi="华文中宋" w:eastAsia="华文中宋"/>
          <w:b/>
          <w:kern w:val="0"/>
          <w:sz w:val="32"/>
          <w:szCs w:val="32"/>
        </w:rPr>
        <w:t xml:space="preserve">  </w:t>
      </w:r>
      <w:r>
        <w:rPr>
          <w:rFonts w:hint="eastAsia" w:ascii="华文中宋" w:hAnsi="华文中宋" w:eastAsia="华文中宋"/>
          <w:b/>
          <w:kern w:val="0"/>
          <w:sz w:val="32"/>
          <w:szCs w:val="32"/>
        </w:rPr>
        <w:t>录</w:t>
      </w:r>
    </w:p>
    <w:p>
      <w:pPr>
        <w:spacing w:line="580" w:lineRule="exact"/>
        <w:ind w:firstLine="643" w:firstLineChars="200"/>
        <w:rPr>
          <w:rFonts w:ascii="仿宋_GB2312" w:hAnsi="宋体" w:eastAsia="仿宋_GB2312"/>
          <w:b/>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w:t>
      </w:r>
      <w:r>
        <w:rPr>
          <w:rFonts w:hint="eastAsia" w:ascii="黑体" w:hAnsi="黑体" w:eastAsia="黑体"/>
          <w:kern w:val="0"/>
          <w:sz w:val="32"/>
          <w:szCs w:val="32"/>
        </w:rPr>
        <w:t>人力资源和社会保障局概况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w:t>
      </w:r>
      <w:r>
        <w:rPr>
          <w:rFonts w:ascii="黑体" w:hAnsi="黑体" w:eastAsia="黑体"/>
          <w:kern w:val="0"/>
          <w:sz w:val="32"/>
          <w:szCs w:val="32"/>
        </w:rPr>
        <w:t xml:space="preserve"> </w:t>
      </w:r>
      <w:r>
        <w:rPr>
          <w:rFonts w:hint="eastAsia" w:ascii="黑体" w:hAnsi="黑体" w:eastAsia="黑体"/>
          <w:kern w:val="0"/>
          <w:sz w:val="32"/>
          <w:szCs w:val="32"/>
        </w:rPr>
        <w:t>人力资源和社会保障局决算情况说明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w:t>
      </w:r>
      <w:r>
        <w:rPr>
          <w:rFonts w:hint="eastAsia" w:ascii="黑体" w:hAnsi="黑体" w:eastAsia="黑体"/>
          <w:kern w:val="0"/>
          <w:sz w:val="32"/>
          <w:szCs w:val="32"/>
        </w:rPr>
        <w:t>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kern w:val="0"/>
          <w:sz w:val="32"/>
          <w:szCs w:val="32"/>
        </w:rPr>
        <w:t>人力资源和社会保障局决算报表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二、部门收支总体情况（</w:t>
      </w:r>
      <w:r>
        <w:rPr>
          <w:rFonts w:ascii="仿宋_GB2312" w:eastAsia="仿宋_GB2312"/>
          <w:sz w:val="32"/>
          <w:szCs w:val="32"/>
        </w:rPr>
        <w:t>11</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w:t>
      </w:r>
      <w:r>
        <w:rPr>
          <w:rFonts w:ascii="仿宋_GB2312" w:eastAsia="仿宋_GB2312"/>
          <w:sz w:val="32"/>
          <w:szCs w:val="32"/>
        </w:rPr>
        <w:t>1</w:t>
      </w:r>
      <w:r>
        <w:rPr>
          <w:rFonts w:hint="eastAsia" w:ascii="仿宋_GB2312" w:eastAsia="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五、部门决算附表（</w:t>
      </w:r>
      <w:r>
        <w:rPr>
          <w:rFonts w:ascii="仿宋_GB2312" w:eastAsia="仿宋_GB2312"/>
          <w:sz w:val="32"/>
          <w:szCs w:val="32"/>
        </w:rPr>
        <w:t>5</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w:t>
      </w:r>
      <w:r>
        <w:rPr>
          <w:rFonts w:ascii="仿宋_GB2312" w:eastAsia="仿宋_GB2312"/>
          <w:sz w:val="32"/>
          <w:szCs w:val="32"/>
        </w:rPr>
        <w:t>2</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w:t>
      </w:r>
      <w:r>
        <w:rPr>
          <w:rFonts w:ascii="仿宋_GB2312" w:eastAsia="仿宋_GB2312"/>
          <w:sz w:val="32"/>
          <w:szCs w:val="32"/>
        </w:rPr>
        <w:t>(1</w:t>
      </w:r>
      <w:r>
        <w:rPr>
          <w:rFonts w:hint="eastAsia" w:ascii="仿宋_GB2312" w:eastAsia="仿宋_GB2312"/>
          <w:sz w:val="32"/>
          <w:szCs w:val="32"/>
        </w:rPr>
        <w:t>张</w:t>
      </w:r>
      <w:r>
        <w:rPr>
          <w:rFonts w:ascii="仿宋_GB2312" w:eastAsia="仿宋_GB2312"/>
          <w:sz w:val="32"/>
          <w:szCs w:val="32"/>
        </w:rPr>
        <w:t>)</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2017</w:t>
      </w:r>
      <w:r>
        <w:rPr>
          <w:rFonts w:hint="eastAsia" w:ascii="仿宋_GB2312" w:eastAsia="仿宋_GB2312"/>
          <w:sz w:val="32"/>
          <w:szCs w:val="32"/>
        </w:rPr>
        <w:t>年度一般公共预算“三公”经费支出情况表》</w:t>
      </w:r>
    </w:p>
    <w:p>
      <w:pPr>
        <w:spacing w:line="520" w:lineRule="exact"/>
        <w:jc w:val="center"/>
        <w:rPr>
          <w:rFonts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kern w:val="0"/>
          <w:sz w:val="32"/>
          <w:szCs w:val="32"/>
        </w:rPr>
        <w:t>人力资源和社会保障局</w:t>
      </w:r>
      <w:r>
        <w:rPr>
          <w:rFonts w:hint="eastAsia" w:ascii="黑体" w:hAnsi="黑体" w:eastAsia="黑体"/>
          <w:sz w:val="32"/>
          <w:szCs w:val="32"/>
        </w:rPr>
        <w:t>概况</w:t>
      </w:r>
    </w:p>
    <w:p>
      <w:pPr>
        <w:spacing w:line="580" w:lineRule="exact"/>
        <w:ind w:firstLine="640" w:firstLineChars="200"/>
        <w:rPr>
          <w:rFonts w:ascii="仿宋_GB2312" w:eastAsia="仿宋_GB2312"/>
          <w:sz w:val="32"/>
          <w:szCs w:val="32"/>
        </w:rPr>
      </w:pPr>
      <w:r>
        <w:rPr>
          <w:rFonts w:ascii="仿宋_GB2312" w:eastAsia="仿宋_GB2312"/>
          <w:sz w:val="32"/>
          <w:szCs w:val="32"/>
        </w:rPr>
        <w:t> </w:t>
      </w:r>
      <w:r>
        <w:rPr>
          <w:rFonts w:hint="eastAsia" w:ascii="仿宋_GB2312" w:eastAsia="仿宋_GB2312"/>
          <w:sz w:val="32"/>
          <w:szCs w:val="32"/>
        </w:rPr>
        <w:t>一、人力资源和社会保障局基本情况</w:t>
      </w:r>
    </w:p>
    <w:p>
      <w:pPr>
        <w:spacing w:line="58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、主要职能</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（一）贯彻执行国家、自治县人力资源和社会保障事业发展规划、政策；拟订人力资源和社会保障相关措施并组织实施和监督检查。</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（二）拟订并组织实施全县人力资源市场发展规划，组织实施人力资源流动政策，建立全县统一规范的人力资源市场，促进人力资源合理流动、有效配置。</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负责促进就业和创业工作。拟订统筹城乡就业和创业发展规划，组织实施城乡就业政策，完善公共就业和创业服务体系；组织落实就业援助制度、职业资格制度相关政策，统筹建立面向城乡劳动者的职业培训制度；组织落实高校毕业生就业政策，会同有关部门组织实施高技能人才、农村实用人才培养和激励政策。</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统筹建立覆盖城乡的社会保障体系，组织实施城乡社会保险及其它保险政策。组织实施城乡社会保险及其补充保险政策和标准；统筹实施企事业单位基本养老保险政策；会同有关部门拟订社会保险及其补充保险基金管理和监督办法。</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（五）负责就业、失业、社会保险基金预测预警和信息引导；拟订应对预案，实施预防、调节和控制，保持就业形势稳定和社会保险基金总体收支平衡。</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（六）会同有关部门落实机关、事业单位人员工资收入分配制度改革实施意见，落实国家机关企事业单位人员工资正常增长和支付保障政策；组织落实机关企事业单位人员福利和离退休政策。</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（七）会同有关部门指导事业单位人事制度改革，组织落实事业单位人员和机关工勤人员管理政策，参与人才开发管理工作，组织落实专业技术人员管理和继续教育政策；牵头推进深化职称制度改革工作。　　</w:t>
      </w:r>
      <w:r>
        <w:rPr>
          <w:rFonts w:ascii="仿宋_GB2312" w:eastAsia="仿宋_GB2312"/>
          <w:sz w:val="32"/>
          <w:szCs w:val="32"/>
        </w:rPr>
        <w:t> </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（八）负责军队转业干部教育培训工作，组织落实企业军队转业干部解困和稳定政策，负责自主择业军队转业干部管理服务工作。</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（九）负责行政机关公务员综合管理；拟订有关人员调配政策和特殊人员安置政策；会同有关部门组织落实国家荣誉制度，拟订并组织实施政府奖励制度。</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（十）会同有关部门组织落实农民工工作综合性政策，拟订农民工工作规划，协调解决重点难点问题，维护农民工合法权益。</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十一）统筹实施劳动、人事争议调解仲裁制度；组织落实劳动关系政策，完善劳动关系协调机制；监督落实消除非法使用童工政策和女工、未成年工的特殊劳动保护政策；组织实施劳动监察，协调劳动者维权工作，依法查处重大案件。</w:t>
      </w:r>
    </w:p>
    <w:p>
      <w:pPr>
        <w:spacing w:line="580" w:lineRule="exact"/>
        <w:ind w:firstLine="640" w:firstLineChars="200"/>
        <w:rPr>
          <w:rFonts w:ascii="仿宋_GB2312" w:eastAsia="仿宋_GB2312"/>
          <w:sz w:val="32"/>
          <w:szCs w:val="32"/>
        </w:rPr>
      </w:pPr>
      <w:r>
        <w:rPr>
          <w:rFonts w:ascii="仿宋_GB2312" w:eastAsia="仿宋_GB2312"/>
          <w:sz w:val="32"/>
          <w:szCs w:val="32"/>
        </w:rPr>
        <w:t> (</w:t>
      </w:r>
      <w:r>
        <w:rPr>
          <w:rFonts w:hint="eastAsia" w:ascii="仿宋_GB2312" w:eastAsia="仿宋_GB2312"/>
          <w:sz w:val="32"/>
          <w:szCs w:val="32"/>
        </w:rPr>
        <w:t>十二</w:t>
      </w:r>
      <w:r>
        <w:rPr>
          <w:rFonts w:ascii="仿宋_GB2312" w:eastAsia="仿宋_GB2312"/>
          <w:sz w:val="32"/>
          <w:szCs w:val="32"/>
        </w:rPr>
        <w:t>)</w:t>
      </w:r>
      <w:r>
        <w:rPr>
          <w:rFonts w:hint="eastAsia" w:ascii="仿宋_GB2312" w:eastAsia="仿宋_GB2312"/>
          <w:sz w:val="32"/>
          <w:szCs w:val="32"/>
        </w:rPr>
        <w:t>综合管理外国专家工作；负责管理全县引进国</w:t>
      </w:r>
      <w:r>
        <w:rPr>
          <w:rFonts w:ascii="仿宋_GB2312" w:eastAsia="仿宋_GB2312"/>
          <w:sz w:val="32"/>
          <w:szCs w:val="32"/>
        </w:rPr>
        <w:t>(</w:t>
      </w:r>
      <w:r>
        <w:rPr>
          <w:rFonts w:hint="eastAsia" w:ascii="仿宋_GB2312" w:eastAsia="仿宋_GB2312"/>
          <w:sz w:val="32"/>
          <w:szCs w:val="32"/>
        </w:rPr>
        <w:t>境</w:t>
      </w:r>
      <w:r>
        <w:rPr>
          <w:rFonts w:ascii="仿宋_GB2312" w:eastAsia="仿宋_GB2312"/>
          <w:sz w:val="32"/>
          <w:szCs w:val="32"/>
        </w:rPr>
        <w:t>)</w:t>
      </w:r>
      <w:r>
        <w:rPr>
          <w:rFonts w:hint="eastAsia" w:ascii="仿宋_GB2312" w:eastAsia="仿宋_GB2312"/>
          <w:sz w:val="32"/>
          <w:szCs w:val="32"/>
        </w:rPr>
        <w:t>外人才和智力工作；综合管理来本县工作的外国专家。</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（十三）受理全县人力资源和社会保障方面信访事项，拟订信访维稳工作预案</w:t>
      </w:r>
      <w:r>
        <w:rPr>
          <w:rFonts w:ascii="仿宋_GB2312" w:eastAsia="仿宋_GB2312"/>
          <w:sz w:val="32"/>
          <w:szCs w:val="32"/>
        </w:rPr>
        <w:t>;</w:t>
      </w:r>
      <w:r>
        <w:rPr>
          <w:rFonts w:hint="eastAsia" w:ascii="仿宋_GB2312" w:eastAsia="仿宋_GB2312"/>
          <w:sz w:val="32"/>
          <w:szCs w:val="32"/>
        </w:rPr>
        <w:t>会同有关部门协调处理有关劳动、人事方面的重大信访事件或突发事件。</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（十四</w:t>
      </w:r>
      <w:r>
        <w:rPr>
          <w:rFonts w:ascii="仿宋_GB2312" w:eastAsia="仿宋_GB2312"/>
          <w:sz w:val="32"/>
          <w:szCs w:val="32"/>
        </w:rPr>
        <w:t>)</w:t>
      </w:r>
      <w:r>
        <w:rPr>
          <w:rFonts w:hint="eastAsia" w:ascii="仿宋_GB2312" w:eastAsia="仿宋_GB2312"/>
          <w:sz w:val="32"/>
          <w:szCs w:val="32"/>
        </w:rPr>
        <w:t>承担全县人力资源和社会保障系统的宣传、培训、统计和信息工作。组织建设全县人力资源和社会保障系统信息网络，定期发布人力资源和社会保障系统事业统计公报、信息资料及发展预测报告。</w:t>
      </w:r>
    </w:p>
    <w:p>
      <w:pPr>
        <w:spacing w:line="580" w:lineRule="exact"/>
        <w:ind w:firstLine="640" w:firstLineChars="200"/>
        <w:rPr>
          <w:rFonts w:ascii="仿宋_GB2312" w:eastAsia="仿宋_GB2312"/>
          <w:sz w:val="32"/>
          <w:szCs w:val="32"/>
        </w:rPr>
      </w:pPr>
      <w:r>
        <w:rPr>
          <w:rFonts w:ascii="仿宋_GB2312" w:eastAsia="仿宋_GB2312"/>
          <w:sz w:val="32"/>
          <w:szCs w:val="32"/>
        </w:rPr>
        <w:t> (</w:t>
      </w:r>
      <w:r>
        <w:rPr>
          <w:rFonts w:hint="eastAsia" w:ascii="仿宋_GB2312" w:eastAsia="仿宋_GB2312"/>
          <w:sz w:val="32"/>
          <w:szCs w:val="32"/>
        </w:rPr>
        <w:t>十五</w:t>
      </w:r>
      <w:r>
        <w:rPr>
          <w:rFonts w:ascii="仿宋_GB2312" w:eastAsia="仿宋_GB2312"/>
          <w:sz w:val="32"/>
          <w:szCs w:val="32"/>
        </w:rPr>
        <w:t>)</w:t>
      </w:r>
      <w:r>
        <w:rPr>
          <w:rFonts w:hint="eastAsia" w:ascii="仿宋_GB2312" w:eastAsia="仿宋_GB2312"/>
          <w:sz w:val="32"/>
          <w:szCs w:val="32"/>
        </w:rPr>
        <w:t>承办自治县人民政府交办的其他事项。</w:t>
      </w:r>
    </w:p>
    <w:p>
      <w:pPr>
        <w:spacing w:line="580" w:lineRule="exact"/>
        <w:ind w:firstLine="640" w:firstLineChars="200"/>
        <w:rPr>
          <w:rFonts w:ascii="仿宋_GB2312" w:eastAsia="仿宋_GB2312"/>
          <w:sz w:val="32"/>
          <w:szCs w:val="32"/>
        </w:rPr>
      </w:pPr>
      <w:r>
        <w:rPr>
          <w:rFonts w:ascii="仿宋_GB2312" w:eastAsia="仿宋_GB2312"/>
          <w:sz w:val="32"/>
          <w:szCs w:val="32"/>
        </w:rPr>
        <w:t> 2</w:t>
      </w:r>
      <w:r>
        <w:rPr>
          <w:rFonts w:hint="eastAsia" w:ascii="仿宋_GB2312" w:eastAsia="仿宋_GB2312"/>
          <w:sz w:val="32"/>
          <w:szCs w:val="32"/>
        </w:rPr>
        <w:t>、内设机构</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内设科室核定情况：内设机构</w:t>
      </w:r>
      <w:r>
        <w:rPr>
          <w:rFonts w:ascii="仿宋_GB2312" w:eastAsia="仿宋_GB2312"/>
          <w:sz w:val="32"/>
          <w:szCs w:val="32"/>
        </w:rPr>
        <w:t>5</w:t>
      </w:r>
      <w:r>
        <w:rPr>
          <w:rFonts w:hint="eastAsia" w:ascii="仿宋_GB2312" w:eastAsia="仿宋_GB2312"/>
          <w:sz w:val="32"/>
          <w:szCs w:val="32"/>
        </w:rPr>
        <w:t>个，即</w:t>
      </w:r>
      <w:r>
        <w:rPr>
          <w:rFonts w:ascii="仿宋_GB2312" w:eastAsia="仿宋_GB2312"/>
          <w:sz w:val="32"/>
          <w:szCs w:val="32"/>
        </w:rPr>
        <w:t>:</w:t>
      </w:r>
      <w:r>
        <w:rPr>
          <w:rFonts w:hint="eastAsia" w:ascii="仿宋_GB2312" w:eastAsia="仿宋_GB2312"/>
          <w:sz w:val="32"/>
          <w:szCs w:val="32"/>
        </w:rPr>
        <w:t>办公室、人事人才管理股、工资股、社会保险股、就业培训股。内设科室职数</w:t>
      </w:r>
      <w:r>
        <w:rPr>
          <w:rFonts w:ascii="仿宋_GB2312" w:eastAsia="仿宋_GB2312"/>
          <w:sz w:val="32"/>
          <w:szCs w:val="32"/>
        </w:rPr>
        <w:t>8</w:t>
      </w:r>
      <w:r>
        <w:rPr>
          <w:rFonts w:hint="eastAsia" w:ascii="仿宋_GB2312" w:eastAsia="仿宋_GB2312"/>
          <w:sz w:val="32"/>
          <w:szCs w:val="32"/>
        </w:rPr>
        <w:t>个，无科级非领导职数。</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直属事业单位机构核定情况：直属事业单位</w:t>
      </w:r>
      <w:r>
        <w:rPr>
          <w:rFonts w:ascii="仿宋_GB2312" w:eastAsia="仿宋_GB2312"/>
          <w:sz w:val="32"/>
          <w:szCs w:val="32"/>
        </w:rPr>
        <w:t>3</w:t>
      </w:r>
      <w:r>
        <w:rPr>
          <w:rFonts w:hint="eastAsia" w:ascii="仿宋_GB2312" w:eastAsia="仿宋_GB2312"/>
          <w:sz w:val="32"/>
          <w:szCs w:val="32"/>
        </w:rPr>
        <w:t>个，即：劳动人事争议仲裁院、劳动保障监察大队、人才流动中心。直属事业单位职数</w:t>
      </w:r>
      <w:r>
        <w:rPr>
          <w:rFonts w:ascii="仿宋_GB2312" w:eastAsia="仿宋_GB2312"/>
          <w:sz w:val="32"/>
          <w:szCs w:val="32"/>
        </w:rPr>
        <w:t>13</w:t>
      </w:r>
      <w:r>
        <w:rPr>
          <w:rFonts w:hint="eastAsia" w:ascii="仿宋_GB2312" w:eastAsia="仿宋_GB2312"/>
          <w:sz w:val="32"/>
          <w:szCs w:val="32"/>
        </w:rPr>
        <w:t>个，领导职数核定</w:t>
      </w:r>
      <w:r>
        <w:rPr>
          <w:rFonts w:ascii="仿宋_GB2312" w:eastAsia="仿宋_GB2312"/>
          <w:sz w:val="32"/>
          <w:szCs w:val="32"/>
        </w:rPr>
        <w:t>2</w:t>
      </w:r>
      <w:r>
        <w:rPr>
          <w:rFonts w:hint="eastAsia" w:ascii="仿宋_GB2312" w:eastAsia="仿宋_GB2312"/>
          <w:sz w:val="32"/>
          <w:szCs w:val="32"/>
        </w:rPr>
        <w:t>名，无非领导职数。</w:t>
      </w:r>
    </w:p>
    <w:p>
      <w:pPr>
        <w:spacing w:line="58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、人员编制</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人力资源和社会保障局有行政编制</w:t>
      </w:r>
      <w:r>
        <w:rPr>
          <w:rFonts w:ascii="仿宋_GB2312" w:eastAsia="仿宋_GB2312"/>
          <w:sz w:val="32"/>
          <w:szCs w:val="32"/>
        </w:rPr>
        <w:t>11</w:t>
      </w:r>
      <w:r>
        <w:rPr>
          <w:rFonts w:hint="eastAsia" w:ascii="仿宋_GB2312" w:eastAsia="仿宋_GB2312"/>
          <w:sz w:val="32"/>
          <w:szCs w:val="32"/>
        </w:rPr>
        <w:t>名，机关后勤编制</w:t>
      </w:r>
      <w:r>
        <w:rPr>
          <w:rFonts w:ascii="仿宋_GB2312" w:eastAsia="仿宋_GB2312"/>
          <w:sz w:val="32"/>
          <w:szCs w:val="32"/>
        </w:rPr>
        <w:t>1</w:t>
      </w:r>
      <w:r>
        <w:rPr>
          <w:rFonts w:hint="eastAsia" w:ascii="仿宋_GB2312" w:eastAsia="仿宋_GB2312"/>
          <w:sz w:val="32"/>
          <w:szCs w:val="32"/>
        </w:rPr>
        <w:t>名，其中领导职数</w:t>
      </w:r>
      <w:r>
        <w:rPr>
          <w:rFonts w:ascii="仿宋_GB2312" w:eastAsia="仿宋_GB2312"/>
          <w:sz w:val="32"/>
          <w:szCs w:val="32"/>
        </w:rPr>
        <w:t>3</w:t>
      </w:r>
      <w:r>
        <w:rPr>
          <w:rFonts w:hint="eastAsia" w:ascii="仿宋_GB2312" w:eastAsia="仿宋_GB2312"/>
          <w:sz w:val="32"/>
          <w:szCs w:val="32"/>
        </w:rPr>
        <w:t>名。</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（一）自治县劳动保障监察大队，相当于副科级，列事业编制</w:t>
      </w:r>
      <w:r>
        <w:rPr>
          <w:rFonts w:ascii="仿宋_GB2312" w:eastAsia="仿宋_GB2312"/>
          <w:sz w:val="32"/>
          <w:szCs w:val="32"/>
        </w:rPr>
        <w:t>5</w:t>
      </w:r>
      <w:r>
        <w:rPr>
          <w:rFonts w:hint="eastAsia" w:ascii="仿宋_GB2312" w:eastAsia="仿宋_GB2312"/>
          <w:sz w:val="32"/>
          <w:szCs w:val="32"/>
        </w:rPr>
        <w:t>名，其中领导职数</w:t>
      </w:r>
      <w:r>
        <w:rPr>
          <w:rFonts w:ascii="仿宋_GB2312" w:eastAsia="仿宋_GB2312"/>
          <w:sz w:val="32"/>
          <w:szCs w:val="32"/>
        </w:rPr>
        <w:t>1</w:t>
      </w:r>
      <w:r>
        <w:rPr>
          <w:rFonts w:hint="eastAsia" w:ascii="仿宋_GB2312" w:eastAsia="仿宋_GB2312"/>
          <w:sz w:val="32"/>
          <w:szCs w:val="32"/>
        </w:rPr>
        <w:t>名，财政全额预算管理。</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（二）自治县劳动人事促仲裁院，相当于副科级，列事业编制</w:t>
      </w:r>
      <w:r>
        <w:rPr>
          <w:rFonts w:ascii="仿宋_GB2312" w:eastAsia="仿宋_GB2312"/>
          <w:sz w:val="32"/>
          <w:szCs w:val="32"/>
        </w:rPr>
        <w:t>3</w:t>
      </w:r>
      <w:r>
        <w:rPr>
          <w:rFonts w:hint="eastAsia" w:ascii="仿宋_GB2312" w:eastAsia="仿宋_GB2312"/>
          <w:sz w:val="32"/>
          <w:szCs w:val="32"/>
        </w:rPr>
        <w:t>名，财政全额预算管理。</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（三）自治县人才流动中心，相当于股级，列事业编制</w:t>
      </w:r>
      <w:r>
        <w:rPr>
          <w:rFonts w:ascii="仿宋_GB2312" w:eastAsia="仿宋_GB2312"/>
          <w:sz w:val="32"/>
          <w:szCs w:val="32"/>
        </w:rPr>
        <w:t>4</w:t>
      </w:r>
      <w:r>
        <w:rPr>
          <w:rFonts w:hint="eastAsia" w:ascii="仿宋_GB2312" w:eastAsia="仿宋_GB2312"/>
          <w:sz w:val="32"/>
          <w:szCs w:val="32"/>
        </w:rPr>
        <w:t>名，财政全额预算管理。</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现我局实有人数</w:t>
      </w:r>
      <w:r>
        <w:rPr>
          <w:rFonts w:ascii="仿宋_GB2312" w:eastAsia="仿宋_GB2312"/>
          <w:sz w:val="32"/>
          <w:szCs w:val="32"/>
        </w:rPr>
        <w:t>24</w:t>
      </w:r>
      <w:r>
        <w:rPr>
          <w:rFonts w:hint="eastAsia" w:ascii="仿宋_GB2312" w:eastAsia="仿宋_GB2312"/>
          <w:sz w:val="32"/>
          <w:szCs w:val="32"/>
        </w:rPr>
        <w:t>人，其中：行政在职人数</w:t>
      </w:r>
      <w:r>
        <w:rPr>
          <w:rFonts w:ascii="仿宋_GB2312" w:eastAsia="仿宋_GB2312"/>
          <w:sz w:val="32"/>
          <w:szCs w:val="32"/>
        </w:rPr>
        <w:t>11</w:t>
      </w:r>
      <w:r>
        <w:rPr>
          <w:rFonts w:hint="eastAsia" w:ascii="仿宋_GB2312" w:eastAsia="仿宋_GB2312"/>
          <w:sz w:val="32"/>
          <w:szCs w:val="32"/>
        </w:rPr>
        <w:t>人，工勤人数</w:t>
      </w:r>
      <w:r>
        <w:rPr>
          <w:rFonts w:ascii="仿宋_GB2312" w:eastAsia="仿宋_GB2312"/>
          <w:sz w:val="32"/>
          <w:szCs w:val="32"/>
        </w:rPr>
        <w:t>1</w:t>
      </w:r>
      <w:r>
        <w:rPr>
          <w:rFonts w:hint="eastAsia" w:ascii="仿宋_GB2312" w:eastAsia="仿宋_GB2312"/>
          <w:sz w:val="32"/>
          <w:szCs w:val="32"/>
        </w:rPr>
        <w:t>人。</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事业参公</w:t>
      </w:r>
      <w:r>
        <w:rPr>
          <w:rFonts w:ascii="仿宋_GB2312" w:eastAsia="仿宋_GB2312"/>
          <w:sz w:val="32"/>
          <w:szCs w:val="32"/>
        </w:rPr>
        <w:t>8</w:t>
      </w:r>
      <w:r>
        <w:rPr>
          <w:rFonts w:hint="eastAsia" w:ascii="仿宋_GB2312" w:eastAsia="仿宋_GB2312"/>
          <w:sz w:val="32"/>
          <w:szCs w:val="32"/>
        </w:rPr>
        <w:t>人，事业编制</w:t>
      </w:r>
      <w:r>
        <w:rPr>
          <w:rFonts w:ascii="仿宋_GB2312" w:eastAsia="仿宋_GB2312"/>
          <w:sz w:val="32"/>
          <w:szCs w:val="32"/>
        </w:rPr>
        <w:t>4</w:t>
      </w:r>
      <w:r>
        <w:rPr>
          <w:rFonts w:hint="eastAsia" w:ascii="仿宋_GB2312" w:eastAsia="仿宋_GB2312"/>
          <w:sz w:val="32"/>
          <w:szCs w:val="32"/>
        </w:rPr>
        <w:t>人。</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二、人力资源和社会保障局决算单位构成。</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从决算单位构成看，人力资源和社会保障局决算包括：人力资源和社会保障局本级决算。</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纳入人力资源和社会保障局</w:t>
      </w:r>
      <w:r>
        <w:rPr>
          <w:rFonts w:ascii="仿宋_GB2312" w:eastAsia="仿宋_GB2312"/>
          <w:sz w:val="32"/>
          <w:szCs w:val="32"/>
        </w:rPr>
        <w:t>2017</w:t>
      </w:r>
      <w:r>
        <w:rPr>
          <w:rFonts w:hint="eastAsia" w:ascii="仿宋_GB2312" w:eastAsia="仿宋_GB2312"/>
          <w:sz w:val="32"/>
          <w:szCs w:val="32"/>
        </w:rPr>
        <w:t>年部门决算编制范围的单位名单见下表：</w:t>
      </w:r>
    </w:p>
    <w:p>
      <w:pPr>
        <w:spacing w:line="580" w:lineRule="exact"/>
        <w:ind w:firstLine="640" w:firstLineChars="200"/>
        <w:rPr>
          <w:rFonts w:ascii="仿宋_GB2312" w:eastAsia="仿宋_GB2312"/>
          <w:sz w:val="32"/>
          <w:szCs w:val="32"/>
        </w:rPr>
      </w:pP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5460"/>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1516"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5460"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1546"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1516" w:type="dxa"/>
            <w:vAlign w:val="center"/>
          </w:tcPr>
          <w:p>
            <w:pPr>
              <w:spacing w:line="580" w:lineRule="exact"/>
              <w:ind w:firstLine="640" w:firstLineChars="200"/>
              <w:rPr>
                <w:rFonts w:ascii="仿宋_GB2312" w:eastAsia="仿宋_GB2312"/>
                <w:sz w:val="32"/>
                <w:szCs w:val="32"/>
              </w:rPr>
            </w:pPr>
            <w:r>
              <w:rPr>
                <w:rFonts w:ascii="仿宋_GB2312" w:eastAsia="仿宋_GB2312"/>
                <w:sz w:val="32"/>
                <w:szCs w:val="32"/>
              </w:rPr>
              <w:t>1</w:t>
            </w:r>
          </w:p>
        </w:tc>
        <w:tc>
          <w:tcPr>
            <w:tcW w:w="5460" w:type="dxa"/>
            <w:vAlign w:val="center"/>
          </w:tcPr>
          <w:p>
            <w:pPr>
              <w:spacing w:line="580" w:lineRule="exact"/>
              <w:ind w:left="31680" w:hanging="640" w:hangingChars="200"/>
              <w:jc w:val="center"/>
              <w:rPr>
                <w:rFonts w:ascii="仿宋_GB2312" w:eastAsia="仿宋_GB2312"/>
                <w:sz w:val="32"/>
                <w:szCs w:val="32"/>
              </w:rPr>
            </w:pPr>
            <w:r>
              <w:rPr>
                <w:rFonts w:hint="eastAsia" w:ascii="仿宋_GB2312" w:eastAsia="仿宋_GB2312"/>
                <w:sz w:val="32"/>
                <w:szCs w:val="32"/>
              </w:rPr>
              <w:t>人力资源和社会保障局本级</w:t>
            </w:r>
          </w:p>
        </w:tc>
        <w:tc>
          <w:tcPr>
            <w:tcW w:w="1546" w:type="dxa"/>
            <w:vAlign w:val="center"/>
          </w:tcPr>
          <w:p>
            <w:pPr>
              <w:spacing w:line="580" w:lineRule="exact"/>
              <w:ind w:firstLine="640" w:firstLineChars="200"/>
              <w:rPr>
                <w:rFonts w:ascii="仿宋_GB2312" w:eastAsia="仿宋_GB2312"/>
                <w:sz w:val="32"/>
                <w:szCs w:val="32"/>
              </w:rPr>
            </w:pPr>
          </w:p>
        </w:tc>
      </w:tr>
    </w:tbl>
    <w:p>
      <w:pPr>
        <w:spacing w:line="500" w:lineRule="exact"/>
        <w:jc w:val="center"/>
        <w:outlineLvl w:val="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人力资源和社会保障局决算情况说明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一、人力资源和社会保障局收支总体情况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（一）人力资源和社会保障局收入支出决算总体情况说明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379.38</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与上年相比，减少</w:t>
      </w:r>
      <w:r>
        <w:rPr>
          <w:rFonts w:ascii="仿宋_GB2312" w:eastAsia="仿宋_GB2312"/>
          <w:sz w:val="32"/>
          <w:szCs w:val="32"/>
        </w:rPr>
        <w:t>128.38</w:t>
      </w:r>
      <w:r>
        <w:rPr>
          <w:rFonts w:hint="eastAsia" w:ascii="仿宋_GB2312" w:eastAsia="仿宋_GB2312"/>
          <w:sz w:val="32"/>
          <w:szCs w:val="32"/>
        </w:rPr>
        <w:t>万元，降低</w:t>
      </w:r>
      <w:r>
        <w:rPr>
          <w:rFonts w:ascii="仿宋_GB2312" w:eastAsia="仿宋_GB2312"/>
          <w:sz w:val="32"/>
          <w:szCs w:val="32"/>
        </w:rPr>
        <w:t>25%</w:t>
      </w:r>
      <w:r>
        <w:rPr>
          <w:rFonts w:hint="eastAsia" w:ascii="仿宋_GB2312" w:eastAsia="仿宋_GB2312"/>
          <w:sz w:val="32"/>
          <w:szCs w:val="32"/>
        </w:rPr>
        <w:t>，减少原因：财政拨经费减少。支出</w:t>
      </w:r>
      <w:r>
        <w:rPr>
          <w:rFonts w:ascii="仿宋_GB2312" w:eastAsia="仿宋_GB2312"/>
          <w:sz w:val="32"/>
          <w:szCs w:val="32"/>
        </w:rPr>
        <w:t>386.7</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与上年相比，减少</w:t>
      </w:r>
      <w:r>
        <w:rPr>
          <w:rFonts w:ascii="仿宋_GB2312" w:eastAsia="仿宋_GB2312"/>
          <w:sz w:val="32"/>
          <w:szCs w:val="32"/>
        </w:rPr>
        <w:t>108.15</w:t>
      </w:r>
      <w:r>
        <w:rPr>
          <w:rFonts w:hint="eastAsia" w:ascii="仿宋_GB2312" w:eastAsia="仿宋_GB2312"/>
          <w:sz w:val="32"/>
          <w:szCs w:val="32"/>
        </w:rPr>
        <w:t>万元，降低</w:t>
      </w:r>
      <w:r>
        <w:rPr>
          <w:rFonts w:ascii="仿宋_GB2312" w:eastAsia="仿宋_GB2312"/>
          <w:sz w:val="32"/>
          <w:szCs w:val="32"/>
        </w:rPr>
        <w:t>21.86%</w:t>
      </w:r>
      <w:r>
        <w:rPr>
          <w:rFonts w:hint="eastAsia" w:ascii="仿宋_GB2312" w:eastAsia="仿宋_GB2312"/>
          <w:sz w:val="32"/>
          <w:szCs w:val="32"/>
        </w:rPr>
        <w:t>，财政拨经费减少</w:t>
      </w:r>
      <w:r>
        <w:rPr>
          <w:rFonts w:hint="eastAsia" w:ascii="仿宋_GB2312" w:eastAsia="仿宋_GB2312"/>
          <w:sz w:val="32"/>
          <w:szCs w:val="32"/>
          <w:lang w:eastAsia="zh-CN"/>
        </w:rPr>
        <w:t>，</w:t>
      </w:r>
      <w:r>
        <w:rPr>
          <w:rFonts w:hint="eastAsia" w:ascii="仿宋_GB2312" w:eastAsia="仿宋_GB2312"/>
          <w:sz w:val="32"/>
          <w:szCs w:val="32"/>
        </w:rPr>
        <w:t>结余</w:t>
      </w:r>
      <w:r>
        <w:rPr>
          <w:rFonts w:ascii="仿宋_GB2312" w:eastAsia="仿宋_GB2312"/>
          <w:sz w:val="32"/>
          <w:szCs w:val="32"/>
        </w:rPr>
        <w:t>5.42</w:t>
      </w:r>
      <w:r>
        <w:rPr>
          <w:rFonts w:hint="eastAsia" w:ascii="仿宋_GB2312" w:eastAsia="仿宋_GB2312"/>
          <w:sz w:val="32"/>
          <w:szCs w:val="32"/>
        </w:rPr>
        <w:t>万元，与上年相比，减少</w:t>
      </w:r>
      <w:r>
        <w:rPr>
          <w:rFonts w:ascii="仿宋_GB2312" w:eastAsia="仿宋_GB2312"/>
          <w:sz w:val="32"/>
          <w:szCs w:val="32"/>
        </w:rPr>
        <w:t>7.4</w:t>
      </w:r>
      <w:r>
        <w:rPr>
          <w:rFonts w:hint="eastAsia" w:ascii="仿宋_GB2312" w:eastAsia="仿宋_GB2312"/>
          <w:sz w:val="32"/>
          <w:szCs w:val="32"/>
        </w:rPr>
        <w:t>万元，降低</w:t>
      </w:r>
      <w:r>
        <w:rPr>
          <w:rFonts w:ascii="仿宋_GB2312" w:eastAsia="仿宋_GB2312"/>
          <w:sz w:val="32"/>
          <w:szCs w:val="32"/>
        </w:rPr>
        <w:t>57.74%</w:t>
      </w:r>
      <w:r>
        <w:rPr>
          <w:rFonts w:hint="eastAsia" w:ascii="仿宋_GB2312" w:eastAsia="仿宋_GB2312"/>
          <w:sz w:val="32"/>
          <w:szCs w:val="32"/>
        </w:rPr>
        <w:t>。变化主要原因是：基本支出结转减少，项目支出结转结余</w:t>
      </w:r>
      <w:r>
        <w:rPr>
          <w:rFonts w:hint="eastAsia" w:ascii="仿宋_GB2312" w:eastAsia="仿宋_GB2312"/>
          <w:sz w:val="32"/>
          <w:szCs w:val="32"/>
          <w:lang w:eastAsia="zh-CN"/>
        </w:rPr>
        <w:t>为</w:t>
      </w:r>
      <w:r>
        <w:rPr>
          <w:rFonts w:hint="eastAsia" w:ascii="仿宋_GB2312" w:eastAsia="仿宋_GB2312"/>
          <w:sz w:val="32"/>
          <w:szCs w:val="32"/>
          <w:lang w:val="en-US" w:eastAsia="zh-CN"/>
        </w:rPr>
        <w:t>0元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 xml:space="preserve"> 2017</w:t>
      </w:r>
      <w:r>
        <w:rPr>
          <w:rFonts w:hint="eastAsia" w:ascii="仿宋_GB2312" w:eastAsia="仿宋_GB2312"/>
          <w:sz w:val="32"/>
          <w:szCs w:val="32"/>
        </w:rPr>
        <w:t>年年初预算</w:t>
      </w:r>
      <w:r>
        <w:rPr>
          <w:rFonts w:ascii="仿宋_GB2312" w:eastAsia="仿宋_GB2312"/>
          <w:sz w:val="32"/>
          <w:szCs w:val="32"/>
        </w:rPr>
        <w:t>363.37</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379.38</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增加</w:t>
      </w:r>
      <w:r>
        <w:rPr>
          <w:rFonts w:ascii="仿宋_GB2312" w:eastAsia="仿宋_GB2312"/>
          <w:sz w:val="32"/>
          <w:szCs w:val="32"/>
        </w:rPr>
        <w:t>16.01</w:t>
      </w:r>
      <w:r>
        <w:rPr>
          <w:rFonts w:hint="eastAsia" w:ascii="仿宋_GB2312" w:eastAsia="仿宋_GB2312"/>
          <w:sz w:val="32"/>
          <w:szCs w:val="32"/>
        </w:rPr>
        <w:t>万元，增长</w:t>
      </w:r>
      <w:r>
        <w:rPr>
          <w:rFonts w:ascii="仿宋_GB2312" w:eastAsia="仿宋_GB2312"/>
          <w:sz w:val="32"/>
          <w:szCs w:val="32"/>
        </w:rPr>
        <w:t>5%</w:t>
      </w:r>
      <w:r>
        <w:rPr>
          <w:rFonts w:hint="eastAsia" w:ascii="仿宋_GB2312" w:eastAsia="仿宋_GB2312"/>
          <w:sz w:val="32"/>
          <w:szCs w:val="32"/>
        </w:rPr>
        <w:t>，比预算数增长主要原因是年初预算没有项目支出预算。</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其他有关说明内容：无。</w:t>
      </w:r>
    </w:p>
    <w:p>
      <w:pPr>
        <w:keepNext w:val="0"/>
        <w:keepLines w:val="0"/>
        <w:pageBreakBefore w:val="0"/>
        <w:widowControl w:val="0"/>
        <w:numPr>
          <w:ilvl w:val="0"/>
          <w:numId w:val="1"/>
        </w:numPr>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人力资源和社会保障局收入总体情况说明</w:t>
      </w:r>
    </w:p>
    <w:p>
      <w:pPr>
        <w:keepNext w:val="0"/>
        <w:keepLines w:val="0"/>
        <w:pageBreakBefore w:val="0"/>
        <w:widowControl w:val="0"/>
        <w:numPr>
          <w:ilvl w:val="0"/>
          <w:numId w:val="0"/>
        </w:numPr>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379.38</w:t>
      </w:r>
      <w:r>
        <w:rPr>
          <w:rFonts w:hint="eastAsia" w:ascii="仿宋_GB2312" w:eastAsia="仿宋_GB2312"/>
          <w:sz w:val="32"/>
          <w:szCs w:val="32"/>
        </w:rPr>
        <w:t>万元，其中：财政拨款收入</w:t>
      </w:r>
      <w:r>
        <w:rPr>
          <w:rFonts w:ascii="仿宋_GB2312" w:eastAsia="仿宋_GB2312"/>
          <w:sz w:val="32"/>
          <w:szCs w:val="32"/>
        </w:rPr>
        <w:t>375.39</w:t>
      </w:r>
      <w:r>
        <w:rPr>
          <w:rFonts w:hint="eastAsia" w:ascii="仿宋_GB2312" w:eastAsia="仿宋_GB2312"/>
          <w:sz w:val="32"/>
          <w:szCs w:val="32"/>
        </w:rPr>
        <w:t>万元，占</w:t>
      </w:r>
      <w:r>
        <w:rPr>
          <w:rFonts w:ascii="仿宋_GB2312" w:eastAsia="仿宋_GB2312"/>
          <w:sz w:val="32"/>
          <w:szCs w:val="32"/>
        </w:rPr>
        <w:t>99%</w:t>
      </w:r>
      <w:r>
        <w:rPr>
          <w:rFonts w:hint="eastAsia" w:ascii="仿宋_GB2312" w:eastAsia="仿宋_GB2312"/>
          <w:sz w:val="32"/>
          <w:szCs w:val="32"/>
        </w:rPr>
        <w:t>；上级补助收入</w:t>
      </w:r>
      <w:r>
        <w:rPr>
          <w:rFonts w:hint="eastAsia" w:ascii="仿宋_GB2312" w:eastAsia="仿宋_GB2312"/>
          <w:sz w:val="32"/>
          <w:szCs w:val="32"/>
          <w:lang w:val="en-US" w:eastAsia="zh-CN"/>
        </w:rPr>
        <w:t>0</w:t>
      </w:r>
      <w:r>
        <w:rPr>
          <w:rFonts w:hint="eastAsia" w:ascii="仿宋_GB2312" w:eastAsia="仿宋_GB2312"/>
          <w:sz w:val="32"/>
          <w:szCs w:val="32"/>
        </w:rPr>
        <w:t>元，占</w:t>
      </w:r>
      <w:r>
        <w:rPr>
          <w:rFonts w:hint="eastAsia" w:ascii="仿宋_GB2312" w:eastAsia="仿宋_GB2312"/>
          <w:sz w:val="32"/>
          <w:szCs w:val="32"/>
          <w:lang w:val="en-US" w:eastAsia="zh-CN"/>
        </w:rPr>
        <w:t>0</w:t>
      </w:r>
      <w:r>
        <w:rPr>
          <w:rFonts w:hint="eastAsia" w:ascii="仿宋_GB2312" w:eastAsia="仿宋_GB2312"/>
          <w:sz w:val="32"/>
          <w:szCs w:val="32"/>
        </w:rPr>
        <w:t>%；事业收入</w:t>
      </w:r>
      <w:r>
        <w:rPr>
          <w:rFonts w:hint="eastAsia" w:ascii="仿宋_GB2312" w:eastAsia="仿宋_GB2312"/>
          <w:sz w:val="32"/>
          <w:szCs w:val="32"/>
          <w:lang w:val="en-US" w:eastAsia="zh-CN"/>
        </w:rPr>
        <w:t>0</w:t>
      </w:r>
      <w:r>
        <w:rPr>
          <w:rFonts w:hint="eastAsia" w:ascii="仿宋_GB2312" w:eastAsia="仿宋_GB2312"/>
          <w:sz w:val="32"/>
          <w:szCs w:val="32"/>
        </w:rPr>
        <w:t>元，占</w:t>
      </w:r>
      <w:r>
        <w:rPr>
          <w:rFonts w:hint="eastAsia" w:ascii="仿宋_GB2312" w:eastAsia="仿宋_GB2312"/>
          <w:sz w:val="32"/>
          <w:szCs w:val="32"/>
          <w:lang w:val="en-US" w:eastAsia="zh-CN"/>
        </w:rPr>
        <w:t>0</w:t>
      </w:r>
      <w:r>
        <w:rPr>
          <w:rFonts w:hint="eastAsia" w:ascii="仿宋_GB2312" w:eastAsia="仿宋_GB2312"/>
          <w:sz w:val="32"/>
          <w:szCs w:val="32"/>
        </w:rPr>
        <w:t>%；经营收入</w:t>
      </w:r>
      <w:r>
        <w:rPr>
          <w:rFonts w:hint="eastAsia" w:ascii="仿宋_GB2312" w:eastAsia="仿宋_GB2312"/>
          <w:sz w:val="32"/>
          <w:szCs w:val="32"/>
          <w:lang w:val="en-US" w:eastAsia="zh-CN"/>
        </w:rPr>
        <w:t>0</w:t>
      </w:r>
      <w:r>
        <w:rPr>
          <w:rFonts w:hint="eastAsia" w:ascii="仿宋_GB2312" w:eastAsia="仿宋_GB2312"/>
          <w:sz w:val="32"/>
          <w:szCs w:val="32"/>
        </w:rPr>
        <w:t>元，占</w:t>
      </w:r>
      <w:r>
        <w:rPr>
          <w:rFonts w:hint="eastAsia" w:ascii="仿宋_GB2312" w:eastAsia="仿宋_GB2312"/>
          <w:sz w:val="32"/>
          <w:szCs w:val="32"/>
          <w:lang w:val="en-US" w:eastAsia="zh-CN"/>
        </w:rPr>
        <w:t>0</w:t>
      </w:r>
      <w:r>
        <w:rPr>
          <w:rFonts w:hint="eastAsia" w:ascii="仿宋_GB2312" w:eastAsia="仿宋_GB2312"/>
          <w:sz w:val="32"/>
          <w:szCs w:val="32"/>
        </w:rPr>
        <w:t>%；附属单位缴款</w:t>
      </w:r>
      <w:r>
        <w:rPr>
          <w:rFonts w:hint="eastAsia" w:ascii="仿宋_GB2312" w:eastAsia="仿宋_GB2312"/>
          <w:sz w:val="32"/>
          <w:szCs w:val="32"/>
          <w:lang w:val="en-US" w:eastAsia="zh-CN"/>
        </w:rPr>
        <w:t>0</w:t>
      </w:r>
      <w:r>
        <w:rPr>
          <w:rFonts w:hint="eastAsia" w:ascii="仿宋_GB2312" w:eastAsia="仿宋_GB2312"/>
          <w:sz w:val="32"/>
          <w:szCs w:val="32"/>
        </w:rPr>
        <w:t>元，占</w:t>
      </w:r>
      <w:r>
        <w:rPr>
          <w:rFonts w:hint="eastAsia" w:ascii="仿宋_GB2312" w:eastAsia="仿宋_GB2312"/>
          <w:sz w:val="32"/>
          <w:szCs w:val="32"/>
          <w:lang w:val="en-US" w:eastAsia="zh-CN"/>
        </w:rPr>
        <w:t>0</w:t>
      </w:r>
      <w:r>
        <w:rPr>
          <w:rFonts w:hint="eastAsia" w:ascii="仿宋_GB2312" w:eastAsia="仿宋_GB2312"/>
          <w:sz w:val="32"/>
          <w:szCs w:val="32"/>
        </w:rPr>
        <w:t>%；其他收入</w:t>
      </w:r>
      <w:r>
        <w:rPr>
          <w:rFonts w:ascii="仿宋_GB2312" w:eastAsia="仿宋_GB2312"/>
          <w:sz w:val="32"/>
          <w:szCs w:val="32"/>
        </w:rPr>
        <w:t>3.91</w:t>
      </w:r>
      <w:r>
        <w:rPr>
          <w:rFonts w:hint="eastAsia" w:ascii="仿宋_GB2312" w:eastAsia="仿宋_GB2312"/>
          <w:sz w:val="32"/>
          <w:szCs w:val="32"/>
        </w:rPr>
        <w:t>万元，占</w:t>
      </w:r>
      <w:r>
        <w:rPr>
          <w:rFonts w:ascii="仿宋_GB2312" w:eastAsia="仿宋_GB2312"/>
          <w:sz w:val="32"/>
          <w:szCs w:val="32"/>
        </w:rPr>
        <w:t>1%</w:t>
      </w:r>
      <w:r>
        <w:rPr>
          <w:rFonts w:hint="eastAsia" w:ascii="仿宋_GB2312" w:eastAsia="仿宋_GB2312"/>
          <w:sz w:val="32"/>
          <w:szCs w:val="32"/>
        </w:rPr>
        <w:t>，</w:t>
      </w:r>
      <w:r>
        <w:rPr>
          <w:rFonts w:hint="eastAsia" w:ascii="仿宋_GB2312" w:eastAsia="仿宋_GB2312"/>
          <w:sz w:val="32"/>
          <w:szCs w:val="32"/>
          <w:lang w:val="en-US" w:eastAsia="zh-CN"/>
        </w:rPr>
        <w:t>占0%；</w:t>
      </w:r>
      <w:r>
        <w:rPr>
          <w:rFonts w:hint="eastAsia" w:ascii="仿宋_GB2312" w:eastAsia="仿宋_GB2312"/>
          <w:sz w:val="32"/>
          <w:szCs w:val="32"/>
        </w:rPr>
        <w:t>减少的主要原因是：上级拨款减少。</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年年初预算</w:t>
      </w:r>
      <w:r>
        <w:rPr>
          <w:rFonts w:ascii="仿宋_GB2312" w:eastAsia="仿宋_GB2312"/>
          <w:sz w:val="32"/>
          <w:szCs w:val="32"/>
        </w:rPr>
        <w:t>363.37</w:t>
      </w:r>
      <w:r>
        <w:rPr>
          <w:rFonts w:hint="eastAsia" w:ascii="仿宋_GB2312" w:eastAsia="仿宋_GB2312"/>
          <w:sz w:val="32"/>
          <w:szCs w:val="32"/>
        </w:rPr>
        <w:t>万元，本年收入合计</w:t>
      </w:r>
      <w:r>
        <w:rPr>
          <w:rFonts w:ascii="仿宋_GB2312" w:eastAsia="仿宋_GB2312"/>
          <w:sz w:val="32"/>
          <w:szCs w:val="32"/>
        </w:rPr>
        <w:t>379.38</w:t>
      </w:r>
      <w:r>
        <w:rPr>
          <w:rFonts w:hint="eastAsia" w:ascii="仿宋_GB2312" w:eastAsia="仿宋_GB2312"/>
          <w:sz w:val="32"/>
          <w:szCs w:val="32"/>
        </w:rPr>
        <w:t>万元，增加</w:t>
      </w:r>
      <w:r>
        <w:rPr>
          <w:rFonts w:ascii="仿宋_GB2312" w:eastAsia="仿宋_GB2312"/>
          <w:sz w:val="32"/>
          <w:szCs w:val="32"/>
        </w:rPr>
        <w:t>16.01</w:t>
      </w:r>
      <w:r>
        <w:rPr>
          <w:rFonts w:hint="eastAsia" w:ascii="仿宋_GB2312" w:eastAsia="仿宋_GB2312"/>
          <w:sz w:val="32"/>
          <w:szCs w:val="32"/>
        </w:rPr>
        <w:t>万元，增长</w:t>
      </w:r>
      <w:r>
        <w:rPr>
          <w:rFonts w:ascii="仿宋_GB2312" w:eastAsia="仿宋_GB2312"/>
          <w:sz w:val="32"/>
          <w:szCs w:val="32"/>
        </w:rPr>
        <w:t>5%</w:t>
      </w:r>
      <w:r>
        <w:rPr>
          <w:rFonts w:hint="eastAsia" w:ascii="仿宋_GB2312" w:eastAsia="仿宋_GB2312"/>
          <w:sz w:val="32"/>
          <w:szCs w:val="32"/>
        </w:rPr>
        <w:t>，增减变化的主要原因是人员工资和日常公用经费均有所增长。</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（三）人力资源和社会保障局支出总体情况说明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本年支出合计</w:t>
      </w:r>
      <w:r>
        <w:rPr>
          <w:rFonts w:ascii="仿宋_GB2312" w:eastAsia="仿宋_GB2312"/>
          <w:sz w:val="32"/>
          <w:szCs w:val="32"/>
        </w:rPr>
        <w:t>386.7</w:t>
      </w:r>
      <w:r>
        <w:rPr>
          <w:rFonts w:hint="eastAsia" w:ascii="仿宋_GB2312" w:eastAsia="仿宋_GB2312"/>
          <w:sz w:val="32"/>
          <w:szCs w:val="32"/>
        </w:rPr>
        <w:t>万元，其中：基本支出</w:t>
      </w:r>
      <w:r>
        <w:rPr>
          <w:rFonts w:ascii="仿宋_GB2312" w:eastAsia="仿宋_GB2312"/>
          <w:sz w:val="32"/>
          <w:szCs w:val="32"/>
        </w:rPr>
        <w:t>381.7</w:t>
      </w:r>
      <w:r>
        <w:rPr>
          <w:rFonts w:hint="eastAsia" w:ascii="仿宋_GB2312" w:eastAsia="仿宋_GB2312"/>
          <w:sz w:val="32"/>
          <w:szCs w:val="32"/>
        </w:rPr>
        <w:t>万元，占</w:t>
      </w:r>
      <w:r>
        <w:rPr>
          <w:rFonts w:ascii="仿宋_GB2312" w:eastAsia="仿宋_GB2312"/>
          <w:sz w:val="32"/>
          <w:szCs w:val="32"/>
        </w:rPr>
        <w:t>99%</w:t>
      </w:r>
      <w:r>
        <w:rPr>
          <w:rFonts w:hint="eastAsia" w:ascii="仿宋_GB2312" w:eastAsia="仿宋_GB2312"/>
          <w:sz w:val="32"/>
          <w:szCs w:val="32"/>
        </w:rPr>
        <w:t>；项目支出</w:t>
      </w:r>
      <w:r>
        <w:rPr>
          <w:rFonts w:ascii="仿宋_GB2312" w:eastAsia="仿宋_GB2312"/>
          <w:sz w:val="32"/>
          <w:szCs w:val="32"/>
        </w:rPr>
        <w:t>5</w:t>
      </w:r>
      <w:r>
        <w:rPr>
          <w:rFonts w:hint="eastAsia" w:ascii="仿宋_GB2312" w:eastAsia="仿宋_GB2312"/>
          <w:sz w:val="32"/>
          <w:szCs w:val="32"/>
        </w:rPr>
        <w:t>万元，占</w:t>
      </w:r>
      <w:r>
        <w:rPr>
          <w:rFonts w:ascii="仿宋_GB2312" w:eastAsia="仿宋_GB2312"/>
          <w:sz w:val="32"/>
          <w:szCs w:val="32"/>
        </w:rPr>
        <w:t>1%</w:t>
      </w:r>
      <w:r>
        <w:rPr>
          <w:rFonts w:hint="eastAsia" w:ascii="仿宋_GB2312" w:eastAsia="仿宋_GB2312"/>
          <w:sz w:val="32"/>
          <w:szCs w:val="32"/>
        </w:rPr>
        <w:t>；</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。增减变化的主要原因是：财政拨款减少。</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 xml:space="preserve"> 2017</w:t>
      </w:r>
      <w:r>
        <w:rPr>
          <w:rFonts w:hint="eastAsia" w:ascii="仿宋_GB2312" w:eastAsia="仿宋_GB2312"/>
          <w:sz w:val="32"/>
          <w:szCs w:val="32"/>
        </w:rPr>
        <w:t>年年初预算</w:t>
      </w:r>
      <w:r>
        <w:rPr>
          <w:rFonts w:ascii="仿宋_GB2312" w:eastAsia="仿宋_GB2312"/>
          <w:sz w:val="32"/>
          <w:szCs w:val="32"/>
        </w:rPr>
        <w:t>363.37</w:t>
      </w:r>
      <w:r>
        <w:rPr>
          <w:rFonts w:hint="eastAsia" w:ascii="仿宋_GB2312" w:eastAsia="仿宋_GB2312"/>
          <w:sz w:val="32"/>
          <w:szCs w:val="32"/>
        </w:rPr>
        <w:t>万元，本年支出合计</w:t>
      </w:r>
      <w:r>
        <w:rPr>
          <w:rFonts w:ascii="仿宋_GB2312" w:eastAsia="仿宋_GB2312"/>
          <w:sz w:val="32"/>
          <w:szCs w:val="32"/>
        </w:rPr>
        <w:t>386.7</w:t>
      </w:r>
      <w:r>
        <w:rPr>
          <w:rFonts w:hint="eastAsia" w:ascii="仿宋_GB2312" w:eastAsia="仿宋_GB2312"/>
          <w:sz w:val="32"/>
          <w:szCs w:val="32"/>
        </w:rPr>
        <w:t>万元，增加</w:t>
      </w:r>
      <w:r>
        <w:rPr>
          <w:rFonts w:ascii="仿宋_GB2312" w:eastAsia="仿宋_GB2312"/>
          <w:sz w:val="32"/>
          <w:szCs w:val="32"/>
        </w:rPr>
        <w:t>23.33</w:t>
      </w:r>
      <w:r>
        <w:rPr>
          <w:rFonts w:hint="eastAsia" w:ascii="仿宋_GB2312" w:eastAsia="仿宋_GB2312"/>
          <w:sz w:val="32"/>
          <w:szCs w:val="32"/>
        </w:rPr>
        <w:t>万元，增长</w:t>
      </w:r>
      <w:r>
        <w:rPr>
          <w:rFonts w:ascii="仿宋_GB2312" w:eastAsia="仿宋_GB2312"/>
          <w:sz w:val="32"/>
          <w:szCs w:val="32"/>
        </w:rPr>
        <w:t>7%</w:t>
      </w:r>
      <w:r>
        <w:rPr>
          <w:rFonts w:hint="eastAsia" w:ascii="仿宋_GB2312" w:eastAsia="仿宋_GB2312"/>
          <w:sz w:val="32"/>
          <w:szCs w:val="32"/>
        </w:rPr>
        <w:t>年，比预算数增长主要原因是年初预算没有项目支出预算，基本支出增加。</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二、人力资源和社会保障局财政拨款收支情况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00" w:lineRule="exact"/>
        <w:ind w:firstLine="640" w:firstLineChars="200"/>
        <w:rPr>
          <w:rFonts w:ascii="仿宋_GB2312" w:eastAsia="仿宋_GB2312"/>
          <w:sz w:val="32"/>
          <w:szCs w:val="32"/>
          <w:u w:val="none"/>
        </w:rPr>
      </w:pPr>
      <w:r>
        <w:rPr>
          <w:rFonts w:ascii="仿宋_GB2312" w:eastAsia="仿宋_GB2312"/>
          <w:sz w:val="32"/>
          <w:szCs w:val="32"/>
        </w:rPr>
        <w:t>2017</w:t>
      </w:r>
      <w:r>
        <w:rPr>
          <w:rFonts w:hint="eastAsia" w:ascii="仿宋_GB2312" w:eastAsia="仿宋_GB2312"/>
          <w:sz w:val="32"/>
          <w:szCs w:val="32"/>
        </w:rPr>
        <w:t>年度财政拨款收入</w:t>
      </w:r>
      <w:r>
        <w:rPr>
          <w:rFonts w:ascii="仿宋_GB2312" w:eastAsia="仿宋_GB2312"/>
          <w:sz w:val="32"/>
          <w:szCs w:val="32"/>
        </w:rPr>
        <w:t>375.39</w:t>
      </w:r>
      <w:r>
        <w:rPr>
          <w:rFonts w:hint="eastAsia" w:ascii="仿宋_GB2312" w:eastAsia="仿宋_GB2312"/>
          <w:sz w:val="32"/>
          <w:szCs w:val="32"/>
        </w:rPr>
        <w:t>万元，与上年相比，减少</w:t>
      </w:r>
      <w:r>
        <w:rPr>
          <w:rFonts w:ascii="仿宋_GB2312" w:eastAsia="仿宋_GB2312"/>
          <w:sz w:val="32"/>
          <w:szCs w:val="32"/>
        </w:rPr>
        <w:t>109.53</w:t>
      </w:r>
      <w:r>
        <w:rPr>
          <w:rFonts w:hint="eastAsia" w:ascii="仿宋_GB2312" w:eastAsia="仿宋_GB2312"/>
          <w:sz w:val="32"/>
          <w:szCs w:val="32"/>
        </w:rPr>
        <w:t>万元，降低</w:t>
      </w:r>
      <w:r>
        <w:rPr>
          <w:rFonts w:ascii="仿宋_GB2312" w:eastAsia="仿宋_GB2312"/>
          <w:sz w:val="32"/>
          <w:szCs w:val="32"/>
        </w:rPr>
        <w:t>22.59%</w:t>
      </w:r>
      <w:r>
        <w:rPr>
          <w:rFonts w:hint="eastAsia" w:ascii="仿宋_GB2312" w:eastAsia="仿宋_GB2312"/>
          <w:sz w:val="32"/>
          <w:szCs w:val="32"/>
        </w:rPr>
        <w:t>。减少的主要原因是：财政拨款减少。财政拨款支出</w:t>
      </w:r>
      <w:r>
        <w:rPr>
          <w:rFonts w:ascii="仿宋_GB2312" w:eastAsia="仿宋_GB2312"/>
          <w:sz w:val="32"/>
          <w:szCs w:val="32"/>
        </w:rPr>
        <w:t>380.39</w:t>
      </w:r>
      <w:r>
        <w:rPr>
          <w:rFonts w:hint="eastAsia" w:ascii="仿宋_GB2312" w:eastAsia="仿宋_GB2312"/>
          <w:sz w:val="32"/>
          <w:szCs w:val="32"/>
        </w:rPr>
        <w:t>万元，与上年相比，减少</w:t>
      </w:r>
      <w:r>
        <w:rPr>
          <w:rFonts w:ascii="仿宋_GB2312" w:eastAsia="仿宋_GB2312"/>
          <w:sz w:val="32"/>
          <w:szCs w:val="32"/>
        </w:rPr>
        <w:t>99.53</w:t>
      </w:r>
      <w:r>
        <w:rPr>
          <w:rFonts w:hint="eastAsia" w:ascii="仿宋_GB2312" w:eastAsia="仿宋_GB2312"/>
          <w:sz w:val="32"/>
          <w:szCs w:val="32"/>
        </w:rPr>
        <w:t>万元，降低</w:t>
      </w:r>
      <w:r>
        <w:rPr>
          <w:rFonts w:ascii="仿宋_GB2312" w:eastAsia="仿宋_GB2312"/>
          <w:sz w:val="32"/>
          <w:szCs w:val="32"/>
        </w:rPr>
        <w:t>21%</w:t>
      </w:r>
      <w:r>
        <w:rPr>
          <w:rFonts w:hint="eastAsia" w:ascii="仿宋_GB2312" w:eastAsia="仿宋_GB2312"/>
          <w:sz w:val="32"/>
          <w:szCs w:val="32"/>
        </w:rPr>
        <w:t>。其中：基本支出</w:t>
      </w:r>
      <w:r>
        <w:rPr>
          <w:rFonts w:ascii="仿宋_GB2312" w:eastAsia="仿宋_GB2312"/>
          <w:sz w:val="32"/>
          <w:szCs w:val="32"/>
        </w:rPr>
        <w:t>375.39</w:t>
      </w:r>
      <w:r>
        <w:rPr>
          <w:rFonts w:hint="eastAsia" w:ascii="仿宋_GB2312" w:eastAsia="仿宋_GB2312"/>
          <w:sz w:val="32"/>
          <w:szCs w:val="32"/>
        </w:rPr>
        <w:t>万元，项目支出</w:t>
      </w:r>
      <w:r>
        <w:rPr>
          <w:rFonts w:ascii="仿宋_GB2312" w:eastAsia="仿宋_GB2312"/>
          <w:sz w:val="32"/>
          <w:szCs w:val="32"/>
        </w:rPr>
        <w:t>5</w:t>
      </w:r>
      <w:r>
        <w:rPr>
          <w:rFonts w:hint="eastAsia" w:ascii="仿宋_GB2312" w:eastAsia="仿宋_GB2312"/>
          <w:sz w:val="32"/>
          <w:szCs w:val="32"/>
        </w:rPr>
        <w:t>万元。增减变化的主要原因是：财政拨款减少。</w:t>
      </w:r>
      <w:r>
        <w:rPr>
          <w:rFonts w:hint="eastAsia" w:ascii="仿宋_GB2312" w:eastAsia="仿宋_GB2312"/>
          <w:sz w:val="32"/>
          <w:szCs w:val="32"/>
          <w:u w:val="none"/>
        </w:rPr>
        <w:t>财政拨款结转结余</w:t>
      </w:r>
      <w:r>
        <w:rPr>
          <w:rFonts w:hint="eastAsia" w:ascii="仿宋_GB2312" w:eastAsia="仿宋_GB2312"/>
          <w:sz w:val="32"/>
          <w:szCs w:val="32"/>
          <w:u w:val="none"/>
          <w:lang w:eastAsia="zh-CN"/>
        </w:rPr>
        <w:t>为</w:t>
      </w:r>
      <w:r>
        <w:rPr>
          <w:rFonts w:hint="eastAsia" w:ascii="仿宋_GB2312" w:eastAsia="仿宋_GB2312"/>
          <w:sz w:val="32"/>
          <w:szCs w:val="32"/>
          <w:u w:val="none"/>
          <w:lang w:val="en-US" w:eastAsia="zh-CN"/>
        </w:rPr>
        <w:t>0元</w:t>
      </w:r>
      <w:r>
        <w:rPr>
          <w:rFonts w:hint="eastAsia" w:ascii="仿宋_GB2312" w:eastAsia="仿宋_GB2312"/>
          <w:sz w:val="32"/>
          <w:szCs w:val="32"/>
          <w:u w:val="none"/>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 xml:space="preserve"> 2017</w:t>
      </w:r>
      <w:r>
        <w:rPr>
          <w:rFonts w:hint="eastAsia" w:ascii="仿宋_GB2312" w:eastAsia="仿宋_GB2312"/>
          <w:sz w:val="32"/>
          <w:szCs w:val="32"/>
        </w:rPr>
        <w:t>年年初预算</w:t>
      </w:r>
      <w:r>
        <w:rPr>
          <w:rFonts w:ascii="仿宋_GB2312" w:eastAsia="仿宋_GB2312"/>
          <w:sz w:val="32"/>
          <w:szCs w:val="32"/>
        </w:rPr>
        <w:t>363.37</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年度财政拨款收入</w:t>
      </w:r>
      <w:r>
        <w:rPr>
          <w:rFonts w:ascii="仿宋_GB2312" w:eastAsia="仿宋_GB2312"/>
          <w:sz w:val="32"/>
          <w:szCs w:val="32"/>
        </w:rPr>
        <w:t>375.39</w:t>
      </w:r>
      <w:r>
        <w:rPr>
          <w:rFonts w:hint="eastAsia" w:ascii="仿宋_GB2312" w:eastAsia="仿宋_GB2312"/>
          <w:sz w:val="32"/>
          <w:szCs w:val="32"/>
        </w:rPr>
        <w:t>万元，增加</w:t>
      </w:r>
      <w:r>
        <w:rPr>
          <w:rFonts w:ascii="仿宋_GB2312" w:eastAsia="仿宋_GB2312"/>
          <w:sz w:val="32"/>
          <w:szCs w:val="32"/>
        </w:rPr>
        <w:t>12.02</w:t>
      </w:r>
      <w:r>
        <w:rPr>
          <w:rFonts w:hint="eastAsia" w:ascii="仿宋_GB2312" w:eastAsia="仿宋_GB2312"/>
          <w:sz w:val="32"/>
          <w:szCs w:val="32"/>
        </w:rPr>
        <w:t>万元，增长</w:t>
      </w:r>
      <w:r>
        <w:rPr>
          <w:rFonts w:ascii="仿宋_GB2312" w:eastAsia="仿宋_GB2312"/>
          <w:sz w:val="32"/>
          <w:szCs w:val="32"/>
        </w:rPr>
        <w:t>4%</w:t>
      </w:r>
      <w:r>
        <w:rPr>
          <w:rFonts w:hint="eastAsia" w:ascii="仿宋_GB2312" w:eastAsia="仿宋_GB2312"/>
          <w:sz w:val="32"/>
          <w:szCs w:val="32"/>
        </w:rPr>
        <w:t>年，比预算数增长主要原因是人员经费增加。</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380.39</w:t>
      </w:r>
      <w:r>
        <w:rPr>
          <w:rFonts w:hint="eastAsia" w:ascii="仿宋_GB2312" w:eastAsia="仿宋_GB2312"/>
          <w:sz w:val="32"/>
          <w:szCs w:val="32"/>
        </w:rPr>
        <w:t>万元。与上年一般公共预算财政拨款支出</w:t>
      </w:r>
      <w:r>
        <w:rPr>
          <w:rFonts w:ascii="仿宋_GB2312" w:eastAsia="仿宋_GB2312"/>
          <w:sz w:val="32"/>
          <w:szCs w:val="32"/>
        </w:rPr>
        <w:t>479.92</w:t>
      </w:r>
      <w:r>
        <w:rPr>
          <w:rFonts w:hint="eastAsia" w:ascii="仿宋_GB2312" w:eastAsia="仿宋_GB2312"/>
          <w:sz w:val="32"/>
          <w:szCs w:val="32"/>
        </w:rPr>
        <w:t>万元相比，减少</w:t>
      </w:r>
      <w:r>
        <w:rPr>
          <w:rFonts w:ascii="仿宋_GB2312" w:eastAsia="仿宋_GB2312"/>
          <w:sz w:val="32"/>
          <w:szCs w:val="32"/>
        </w:rPr>
        <w:t>99.53</w:t>
      </w:r>
      <w:r>
        <w:rPr>
          <w:rFonts w:hint="eastAsia" w:ascii="仿宋_GB2312" w:eastAsia="仿宋_GB2312"/>
          <w:sz w:val="32"/>
          <w:szCs w:val="32"/>
        </w:rPr>
        <w:t>万元，降低</w:t>
      </w:r>
      <w:r>
        <w:rPr>
          <w:rFonts w:ascii="仿宋_GB2312" w:eastAsia="仿宋_GB2312"/>
          <w:sz w:val="32"/>
          <w:szCs w:val="32"/>
        </w:rPr>
        <w:t>21%</w:t>
      </w:r>
      <w:r>
        <w:rPr>
          <w:rFonts w:hint="eastAsia" w:ascii="仿宋_GB2312" w:eastAsia="仿宋_GB2312"/>
          <w:sz w:val="32"/>
          <w:szCs w:val="32"/>
        </w:rPr>
        <w:t>。增减变化的主要原因是：财政拨款减少。其中：</w:t>
      </w:r>
      <w:r>
        <w:rPr>
          <w:rFonts w:hint="eastAsia" w:ascii="仿宋_GB2312" w:eastAsia="仿宋_GB2312"/>
          <w:sz w:val="32"/>
          <w:szCs w:val="32"/>
          <w:lang w:eastAsia="zh-CN"/>
        </w:rPr>
        <w:t>一般公共服务支出</w:t>
      </w:r>
      <w:r>
        <w:rPr>
          <w:rFonts w:hint="eastAsia" w:ascii="仿宋_GB2312" w:eastAsia="仿宋_GB2312"/>
          <w:sz w:val="32"/>
          <w:szCs w:val="32"/>
          <w:lang w:val="en-US" w:eastAsia="zh-CN"/>
        </w:rPr>
        <w:t>328.31万元，社会保障和就业支出30.64万元，其他支出21.44万元</w:t>
      </w:r>
      <w:r>
        <w:rPr>
          <w:rFonts w:hint="eastAsia" w:ascii="仿宋_GB2312" w:eastAsia="仿宋_GB2312"/>
          <w:sz w:val="32"/>
          <w:szCs w:val="32"/>
          <w:u w:val="none"/>
        </w:rPr>
        <w:t>。</w:t>
      </w:r>
      <w:r>
        <w:rPr>
          <w:rFonts w:hint="eastAsia" w:ascii="仿宋_GB2312" w:eastAsia="仿宋_GB2312"/>
          <w:sz w:val="32"/>
          <w:szCs w:val="32"/>
        </w:rPr>
        <w:t>按经济分类科目</w:t>
      </w:r>
      <w:r>
        <w:rPr>
          <w:rFonts w:hint="eastAsia" w:ascii="仿宋_GB2312" w:eastAsia="仿宋_GB2312"/>
          <w:sz w:val="32"/>
          <w:szCs w:val="32"/>
          <w:lang w:eastAsia="zh-CN"/>
        </w:rPr>
        <w:t>：</w:t>
      </w:r>
      <w:r>
        <w:rPr>
          <w:rFonts w:hint="eastAsia" w:ascii="仿宋_GB2312" w:eastAsia="仿宋_GB2312"/>
          <w:sz w:val="32"/>
          <w:szCs w:val="32"/>
        </w:rPr>
        <w:t>工资福利支出</w:t>
      </w:r>
      <w:r>
        <w:rPr>
          <w:rFonts w:ascii="仿宋_GB2312" w:eastAsia="仿宋_GB2312"/>
          <w:sz w:val="32"/>
          <w:szCs w:val="32"/>
        </w:rPr>
        <w:t>226.81</w:t>
      </w:r>
      <w:r>
        <w:rPr>
          <w:rFonts w:hint="eastAsia" w:ascii="仿宋_GB2312" w:eastAsia="仿宋_GB2312"/>
          <w:sz w:val="32"/>
          <w:szCs w:val="32"/>
        </w:rPr>
        <w:t>万元，商品和服务支出</w:t>
      </w:r>
      <w:r>
        <w:rPr>
          <w:rFonts w:hint="eastAsia" w:ascii="仿宋_GB2312" w:eastAsia="仿宋_GB2312"/>
          <w:sz w:val="32"/>
          <w:szCs w:val="32"/>
          <w:lang w:val="en-US" w:eastAsia="zh-CN"/>
        </w:rPr>
        <w:t>17.85</w:t>
      </w:r>
      <w:r>
        <w:rPr>
          <w:rFonts w:hint="eastAsia" w:ascii="仿宋_GB2312" w:eastAsia="仿宋_GB2312"/>
          <w:sz w:val="32"/>
          <w:szCs w:val="32"/>
        </w:rPr>
        <w:t>万元，对个人和家庭的补助</w:t>
      </w:r>
      <w:r>
        <w:rPr>
          <w:rFonts w:ascii="仿宋_GB2312" w:eastAsia="仿宋_GB2312"/>
          <w:sz w:val="32"/>
          <w:szCs w:val="32"/>
        </w:rPr>
        <w:t>135.73</w:t>
      </w:r>
      <w:r>
        <w:rPr>
          <w:rFonts w:hint="eastAsia" w:ascii="仿宋_GB2312" w:eastAsia="仿宋_GB2312"/>
          <w:sz w:val="32"/>
          <w:szCs w:val="32"/>
        </w:rPr>
        <w:t>万元。</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 xml:space="preserve"> 2017</w:t>
      </w:r>
      <w:r>
        <w:rPr>
          <w:rFonts w:hint="eastAsia" w:ascii="仿宋_GB2312" w:eastAsia="仿宋_GB2312"/>
          <w:sz w:val="32"/>
          <w:szCs w:val="32"/>
        </w:rPr>
        <w:t>年年初预算</w:t>
      </w:r>
      <w:r>
        <w:rPr>
          <w:rFonts w:ascii="仿宋_GB2312" w:eastAsia="仿宋_GB2312"/>
          <w:sz w:val="32"/>
          <w:szCs w:val="32"/>
        </w:rPr>
        <w:t>363.37</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380.39</w:t>
      </w:r>
      <w:r>
        <w:rPr>
          <w:rFonts w:hint="eastAsia" w:ascii="仿宋_GB2312" w:eastAsia="仿宋_GB2312"/>
          <w:sz w:val="32"/>
          <w:szCs w:val="32"/>
        </w:rPr>
        <w:t>万元，增加</w:t>
      </w:r>
      <w:r>
        <w:rPr>
          <w:rFonts w:ascii="仿宋_GB2312" w:eastAsia="仿宋_GB2312"/>
          <w:sz w:val="32"/>
          <w:szCs w:val="32"/>
        </w:rPr>
        <w:t>17.02</w:t>
      </w:r>
      <w:r>
        <w:rPr>
          <w:rFonts w:hint="eastAsia" w:ascii="仿宋_GB2312" w:eastAsia="仿宋_GB2312"/>
          <w:sz w:val="32"/>
          <w:szCs w:val="32"/>
        </w:rPr>
        <w:t>万元，增长</w:t>
      </w:r>
      <w:r>
        <w:rPr>
          <w:rFonts w:ascii="仿宋_GB2312" w:eastAsia="仿宋_GB2312"/>
          <w:sz w:val="32"/>
          <w:szCs w:val="32"/>
        </w:rPr>
        <w:t>5%</w:t>
      </w:r>
      <w:r>
        <w:rPr>
          <w:rFonts w:hint="eastAsia" w:ascii="仿宋_GB2312" w:eastAsia="仿宋_GB2312"/>
          <w:sz w:val="32"/>
          <w:szCs w:val="32"/>
        </w:rPr>
        <w:t>，比预算数增长主要原因是年初预算没有项目支出预算，基本支出增加。</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hAnsi="Calibri" w:eastAsia="仿宋_GB2312"/>
          <w:sz w:val="32"/>
          <w:szCs w:val="32"/>
          <w:lang w:val="en-US"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hAnsi="Calibri" w:eastAsia="仿宋_GB2312"/>
          <w:sz w:val="32"/>
          <w:szCs w:val="32"/>
          <w:lang w:val="en-US" w:eastAsia="zh-CN"/>
        </w:rPr>
        <w:t>。</w:t>
      </w:r>
    </w:p>
    <w:p>
      <w:pPr>
        <w:spacing w:line="500" w:lineRule="exact"/>
        <w:ind w:firstLine="640" w:firstLineChars="200"/>
        <w:rPr>
          <w:rFonts w:hint="eastAsia" w:ascii="仿宋_GB2312" w:hAnsi="Calibri" w:eastAsia="仿宋_GB2312"/>
          <w:sz w:val="32"/>
          <w:szCs w:val="32"/>
          <w:lang w:val="en-US" w:eastAsia="zh-CN"/>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三、人力资源和社会保障局结转结余情况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5.42</w:t>
      </w:r>
      <w:r>
        <w:rPr>
          <w:rFonts w:hint="eastAsia" w:ascii="仿宋_GB2312" w:eastAsia="仿宋_GB2312"/>
          <w:sz w:val="32"/>
          <w:szCs w:val="32"/>
        </w:rPr>
        <w:t>万元。与上年相比，减少</w:t>
      </w:r>
      <w:r>
        <w:rPr>
          <w:rFonts w:ascii="仿宋_GB2312" w:eastAsia="仿宋_GB2312"/>
          <w:sz w:val="32"/>
          <w:szCs w:val="32"/>
        </w:rPr>
        <w:t>7.4</w:t>
      </w:r>
      <w:r>
        <w:rPr>
          <w:rFonts w:hint="eastAsia" w:ascii="仿宋_GB2312" w:eastAsia="仿宋_GB2312"/>
          <w:sz w:val="32"/>
          <w:szCs w:val="32"/>
        </w:rPr>
        <w:t>万元，降低</w:t>
      </w:r>
      <w:r>
        <w:rPr>
          <w:rFonts w:ascii="仿宋_GB2312" w:eastAsia="仿宋_GB2312"/>
          <w:sz w:val="32"/>
          <w:szCs w:val="32"/>
        </w:rPr>
        <w:t>57.74%</w:t>
      </w:r>
      <w:r>
        <w:rPr>
          <w:rFonts w:hint="eastAsia" w:ascii="仿宋_GB2312" w:eastAsia="仿宋_GB2312"/>
          <w:sz w:val="32"/>
          <w:szCs w:val="32"/>
        </w:rPr>
        <w:t>。</w:t>
      </w: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4</w:t>
      </w:r>
      <w:r>
        <w:rPr>
          <w:rFonts w:hint="eastAsia" w:ascii="仿宋_GB2312" w:eastAsia="仿宋_GB2312"/>
          <w:sz w:val="32"/>
          <w:szCs w:val="32"/>
        </w:rPr>
        <w:t>万元，比上年减少</w:t>
      </w:r>
      <w:r>
        <w:rPr>
          <w:rFonts w:ascii="仿宋_GB2312" w:eastAsia="仿宋_GB2312"/>
          <w:sz w:val="32"/>
          <w:szCs w:val="32"/>
        </w:rPr>
        <w:t>6.27</w:t>
      </w:r>
      <w:r>
        <w:rPr>
          <w:rFonts w:hint="eastAsia" w:ascii="仿宋_GB2312" w:eastAsia="仿宋_GB2312"/>
          <w:sz w:val="32"/>
          <w:szCs w:val="32"/>
        </w:rPr>
        <w:t>万元，降低</w:t>
      </w:r>
      <w:r>
        <w:rPr>
          <w:rFonts w:ascii="仿宋_GB2312" w:eastAsia="仿宋_GB2312"/>
          <w:sz w:val="32"/>
          <w:szCs w:val="32"/>
        </w:rPr>
        <w:t>61%</w:t>
      </w:r>
      <w:r>
        <w:rPr>
          <w:rFonts w:hint="eastAsia" w:ascii="仿宋_GB2312" w:eastAsia="仿宋_GB2312"/>
          <w:sz w:val="32"/>
          <w:szCs w:val="32"/>
        </w:rPr>
        <w:t>，减少原因是严格执行中央八项规定。其中，因公出国（境）费支出0万元，</w:t>
      </w:r>
      <w:r>
        <w:rPr>
          <w:rFonts w:hint="eastAsia" w:ascii="仿宋_GB2312" w:eastAsia="仿宋_GB2312"/>
          <w:sz w:val="32"/>
          <w:szCs w:val="32"/>
          <w:lang w:eastAsia="zh-CN"/>
        </w:rPr>
        <w:t>占</w:t>
      </w:r>
      <w:r>
        <w:rPr>
          <w:rFonts w:hint="eastAsia" w:ascii="仿宋_GB2312" w:eastAsia="仿宋_GB2312"/>
          <w:sz w:val="32"/>
          <w:szCs w:val="32"/>
          <w:lang w:val="en-US" w:eastAsia="zh-CN"/>
        </w:rPr>
        <w:t>0%，</w:t>
      </w:r>
      <w:r>
        <w:rPr>
          <w:rFonts w:hint="eastAsia" w:ascii="仿宋_GB2312" w:eastAsia="仿宋_GB2312"/>
          <w:sz w:val="32"/>
          <w:szCs w:val="32"/>
          <w:lang w:eastAsia="zh-CN"/>
        </w:rPr>
        <w:t>比</w:t>
      </w:r>
      <w:r>
        <w:rPr>
          <w:rFonts w:hint="eastAsia" w:ascii="仿宋_GB2312" w:eastAsia="仿宋_GB2312"/>
          <w:sz w:val="32"/>
          <w:szCs w:val="32"/>
        </w:rPr>
        <w:t>上年相</w:t>
      </w:r>
      <w:r>
        <w:rPr>
          <w:rFonts w:hint="eastAsia" w:ascii="仿宋_GB2312" w:eastAsia="仿宋_GB2312"/>
          <w:sz w:val="32"/>
          <w:szCs w:val="32"/>
          <w:lang w:eastAsia="zh-CN"/>
        </w:rPr>
        <w:t>比增加</w:t>
      </w:r>
      <w:r>
        <w:rPr>
          <w:rFonts w:hint="eastAsia" w:ascii="仿宋_GB2312" w:eastAsia="仿宋_GB2312"/>
          <w:sz w:val="32"/>
          <w:szCs w:val="32"/>
          <w:lang w:val="en-US" w:eastAsia="zh-CN"/>
        </w:rPr>
        <w:t>0万元，增加原因是：无</w:t>
      </w:r>
      <w:r>
        <w:rPr>
          <w:rFonts w:hint="eastAsia" w:ascii="仿宋_GB2312" w:eastAsia="仿宋_GB2312"/>
          <w:sz w:val="32"/>
          <w:szCs w:val="32"/>
        </w:rPr>
        <w:t>因公出国（境）费支出</w:t>
      </w:r>
      <w:r>
        <w:rPr>
          <w:rFonts w:hint="eastAsia" w:ascii="仿宋_GB2312" w:eastAsia="仿宋_GB2312"/>
          <w:sz w:val="32"/>
          <w:szCs w:val="32"/>
          <w:lang w:eastAsia="zh-CN"/>
        </w:rPr>
        <w:t>；</w:t>
      </w:r>
      <w:r>
        <w:rPr>
          <w:rFonts w:hint="eastAsia" w:ascii="仿宋_GB2312" w:eastAsia="仿宋_GB2312"/>
          <w:sz w:val="32"/>
          <w:szCs w:val="32"/>
        </w:rPr>
        <w:t>公务用车购置及运行维护费支出</w:t>
      </w:r>
      <w:r>
        <w:rPr>
          <w:rFonts w:ascii="仿宋_GB2312" w:eastAsia="仿宋_GB2312"/>
          <w:sz w:val="32"/>
          <w:szCs w:val="32"/>
        </w:rPr>
        <w:t>1.52</w:t>
      </w:r>
      <w:r>
        <w:rPr>
          <w:rFonts w:hint="eastAsia" w:ascii="仿宋_GB2312" w:eastAsia="仿宋_GB2312"/>
          <w:sz w:val="32"/>
          <w:szCs w:val="32"/>
        </w:rPr>
        <w:t>万元，占</w:t>
      </w:r>
      <w:r>
        <w:rPr>
          <w:rFonts w:ascii="仿宋_GB2312" w:eastAsia="仿宋_GB2312"/>
          <w:sz w:val="32"/>
          <w:szCs w:val="32"/>
        </w:rPr>
        <w:t>38%</w:t>
      </w:r>
      <w:r>
        <w:rPr>
          <w:rFonts w:hint="eastAsia" w:ascii="仿宋_GB2312" w:eastAsia="仿宋_GB2312"/>
          <w:sz w:val="32"/>
          <w:szCs w:val="32"/>
        </w:rPr>
        <w:t>，比上年减少</w:t>
      </w:r>
      <w:r>
        <w:rPr>
          <w:rFonts w:ascii="仿宋_GB2312" w:eastAsia="仿宋_GB2312"/>
          <w:sz w:val="32"/>
          <w:szCs w:val="32"/>
        </w:rPr>
        <w:t>5</w:t>
      </w:r>
      <w:r>
        <w:rPr>
          <w:rFonts w:hint="eastAsia" w:ascii="仿宋_GB2312" w:eastAsia="仿宋_GB2312"/>
          <w:sz w:val="32"/>
          <w:szCs w:val="32"/>
        </w:rPr>
        <w:t>万元，降低</w:t>
      </w:r>
      <w:r>
        <w:rPr>
          <w:rFonts w:ascii="仿宋_GB2312" w:eastAsia="仿宋_GB2312"/>
          <w:sz w:val="32"/>
          <w:szCs w:val="32"/>
        </w:rPr>
        <w:t>76%</w:t>
      </w:r>
      <w:r>
        <w:rPr>
          <w:rFonts w:hint="eastAsia" w:ascii="仿宋_GB2312" w:eastAsia="仿宋_GB2312"/>
          <w:sz w:val="32"/>
          <w:szCs w:val="32"/>
        </w:rPr>
        <w:t>，减少原因是：严格执行中央八项规定</w:t>
      </w:r>
      <w:r>
        <w:rPr>
          <w:rFonts w:ascii="仿宋_GB2312" w:eastAsia="仿宋_GB2312"/>
          <w:sz w:val="32"/>
          <w:szCs w:val="32"/>
        </w:rPr>
        <w:t>.</w:t>
      </w:r>
      <w:r>
        <w:rPr>
          <w:rFonts w:hint="eastAsia" w:ascii="仿宋_GB2312" w:eastAsia="仿宋_GB2312"/>
          <w:sz w:val="32"/>
          <w:szCs w:val="32"/>
        </w:rPr>
        <w:t>公务接待费支出</w:t>
      </w:r>
      <w:r>
        <w:rPr>
          <w:rFonts w:ascii="仿宋_GB2312" w:eastAsia="仿宋_GB2312"/>
          <w:sz w:val="32"/>
          <w:szCs w:val="32"/>
        </w:rPr>
        <w:t>2.48</w:t>
      </w:r>
      <w:r>
        <w:rPr>
          <w:rFonts w:hint="eastAsia" w:ascii="仿宋_GB2312" w:eastAsia="仿宋_GB2312"/>
          <w:sz w:val="32"/>
          <w:szCs w:val="32"/>
        </w:rPr>
        <w:t>万元，占</w:t>
      </w:r>
      <w:r>
        <w:rPr>
          <w:rFonts w:ascii="仿宋_GB2312" w:eastAsia="仿宋_GB2312"/>
          <w:sz w:val="32"/>
          <w:szCs w:val="32"/>
        </w:rPr>
        <w:t>39%</w:t>
      </w:r>
      <w:r>
        <w:rPr>
          <w:rFonts w:hint="eastAsia" w:ascii="仿宋_GB2312" w:eastAsia="仿宋_GB2312"/>
          <w:sz w:val="32"/>
          <w:szCs w:val="32"/>
        </w:rPr>
        <w:t>，比上年减少</w:t>
      </w:r>
      <w:r>
        <w:rPr>
          <w:rFonts w:ascii="仿宋_GB2312" w:eastAsia="仿宋_GB2312"/>
          <w:sz w:val="32"/>
          <w:szCs w:val="32"/>
        </w:rPr>
        <w:t>1.28</w:t>
      </w:r>
      <w:r>
        <w:rPr>
          <w:rFonts w:hint="eastAsia" w:ascii="仿宋_GB2312" w:eastAsia="仿宋_GB2312"/>
          <w:sz w:val="32"/>
          <w:szCs w:val="32"/>
        </w:rPr>
        <w:t>万元，降低</w:t>
      </w:r>
      <w:r>
        <w:rPr>
          <w:rFonts w:ascii="仿宋_GB2312" w:eastAsia="仿宋_GB2312"/>
          <w:sz w:val="32"/>
          <w:szCs w:val="32"/>
        </w:rPr>
        <w:t>33.95%</w:t>
      </w:r>
      <w:r>
        <w:rPr>
          <w:rFonts w:hint="eastAsia" w:ascii="仿宋_GB2312" w:eastAsia="仿宋_GB2312"/>
          <w:sz w:val="32"/>
          <w:szCs w:val="32"/>
        </w:rPr>
        <w:t>，减少原因是严格执行中央八项规定。具体情况如下：</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因公出国（境）费支出</w:t>
      </w:r>
      <w:r>
        <w:rPr>
          <w:rFonts w:hint="eastAsia" w:ascii="仿宋_GB2312" w:eastAsia="仿宋_GB2312"/>
          <w:sz w:val="32"/>
          <w:szCs w:val="32"/>
          <w:lang w:val="en-US" w:eastAsia="zh-CN"/>
        </w:rPr>
        <w:t>0</w:t>
      </w:r>
      <w:r>
        <w:rPr>
          <w:rFonts w:hint="eastAsia" w:ascii="仿宋_GB2312" w:eastAsia="仿宋_GB2312"/>
          <w:sz w:val="32"/>
          <w:szCs w:val="32"/>
        </w:rPr>
        <w:t>元。</w:t>
      </w:r>
      <w:r>
        <w:rPr>
          <w:rFonts w:hint="eastAsia" w:ascii="仿宋_GB2312" w:eastAsia="仿宋_GB2312"/>
          <w:sz w:val="32"/>
          <w:szCs w:val="32"/>
          <w:lang w:eastAsia="zh-CN"/>
        </w:rPr>
        <w:t>人社局</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人次。公务用车购置及运行维护费</w:t>
      </w:r>
      <w:r>
        <w:rPr>
          <w:rFonts w:ascii="仿宋_GB2312" w:eastAsia="仿宋_GB2312"/>
          <w:sz w:val="32"/>
          <w:szCs w:val="32"/>
        </w:rPr>
        <w:t>1.52</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其中，无公务用车购置款，公务用车运行维护费</w:t>
      </w:r>
      <w:r>
        <w:rPr>
          <w:rFonts w:ascii="仿宋_GB2312" w:eastAsia="仿宋_GB2312"/>
          <w:sz w:val="32"/>
          <w:szCs w:val="32"/>
        </w:rPr>
        <w:t>1.52</w:t>
      </w:r>
      <w:r>
        <w:rPr>
          <w:rFonts w:hint="eastAsia" w:ascii="仿宋_GB2312" w:eastAsia="仿宋_GB2312"/>
          <w:sz w:val="32"/>
          <w:szCs w:val="32"/>
        </w:rPr>
        <w:t>万元。主要用于燃油费，维修费，过路费，保险费等。</w:t>
      </w:r>
      <w:r>
        <w:rPr>
          <w:rFonts w:ascii="仿宋_GB2312" w:eastAsia="仿宋_GB2312"/>
          <w:sz w:val="32"/>
          <w:szCs w:val="32"/>
        </w:rPr>
        <w:t>2017</w:t>
      </w:r>
      <w:r>
        <w:rPr>
          <w:rFonts w:hint="eastAsia" w:ascii="仿宋_GB2312" w:eastAsia="仿宋_GB2312"/>
          <w:sz w:val="32"/>
          <w:szCs w:val="32"/>
        </w:rPr>
        <w:t>年，单位无安排一般公共财政拨款购置公务用车，保有量为</w:t>
      </w:r>
      <w:r>
        <w:rPr>
          <w:rFonts w:ascii="仿宋_GB2312" w:eastAsia="仿宋_GB2312"/>
          <w:sz w:val="32"/>
          <w:szCs w:val="32"/>
        </w:rPr>
        <w:t>2</w:t>
      </w:r>
      <w:r>
        <w:rPr>
          <w:rFonts w:hint="eastAsia" w:ascii="仿宋_GB2312" w:eastAsia="仿宋_GB2312"/>
          <w:sz w:val="32"/>
          <w:szCs w:val="32"/>
        </w:rPr>
        <w:t>辆。</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2.48</w:t>
      </w:r>
      <w:r>
        <w:rPr>
          <w:rFonts w:hint="eastAsia" w:ascii="仿宋_GB2312" w:eastAsia="仿宋_GB2312"/>
          <w:sz w:val="32"/>
          <w:szCs w:val="32"/>
        </w:rPr>
        <w:t>万元。具体是：国内公务接待支出</w:t>
      </w:r>
      <w:r>
        <w:rPr>
          <w:rFonts w:ascii="仿宋_GB2312" w:eastAsia="仿宋_GB2312"/>
          <w:sz w:val="32"/>
          <w:szCs w:val="32"/>
        </w:rPr>
        <w:t>2.48</w:t>
      </w:r>
      <w:r>
        <w:rPr>
          <w:rFonts w:hint="eastAsia" w:ascii="仿宋_GB2312" w:eastAsia="仿宋_GB2312"/>
          <w:sz w:val="32"/>
          <w:szCs w:val="32"/>
        </w:rPr>
        <w:t>万元，主要是上级来人检查工作用餐等。人社局国内公务接待</w:t>
      </w:r>
      <w:r>
        <w:rPr>
          <w:rFonts w:ascii="仿宋_GB2312" w:eastAsia="仿宋_GB2312"/>
          <w:sz w:val="32"/>
          <w:szCs w:val="32"/>
        </w:rPr>
        <w:t>34</w:t>
      </w:r>
      <w:r>
        <w:rPr>
          <w:rFonts w:hint="eastAsia" w:ascii="仿宋_GB2312" w:eastAsia="仿宋_GB2312"/>
          <w:sz w:val="32"/>
          <w:szCs w:val="32"/>
        </w:rPr>
        <w:t>批次，</w:t>
      </w:r>
      <w:r>
        <w:rPr>
          <w:rFonts w:ascii="仿宋_GB2312" w:eastAsia="仿宋_GB2312"/>
          <w:sz w:val="32"/>
          <w:szCs w:val="32"/>
        </w:rPr>
        <w:t>289</w:t>
      </w:r>
      <w:r>
        <w:rPr>
          <w:rFonts w:hint="eastAsia" w:ascii="仿宋_GB2312" w:eastAsia="仿宋_GB2312"/>
          <w:sz w:val="32"/>
          <w:szCs w:val="32"/>
        </w:rPr>
        <w:t>人次。</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年三公经费决算数</w:t>
      </w:r>
      <w:r>
        <w:rPr>
          <w:rFonts w:ascii="仿宋_GB2312" w:eastAsia="仿宋_GB2312"/>
          <w:sz w:val="32"/>
          <w:szCs w:val="32"/>
        </w:rPr>
        <w:t>4</w:t>
      </w:r>
      <w:r>
        <w:rPr>
          <w:rFonts w:hint="eastAsia" w:ascii="仿宋_GB2312" w:eastAsia="仿宋_GB2312"/>
          <w:sz w:val="32"/>
          <w:szCs w:val="32"/>
        </w:rPr>
        <w:t>万元，与预算相比持平。</w:t>
      </w:r>
    </w:p>
    <w:p>
      <w:pPr>
        <w:spacing w:line="500" w:lineRule="exact"/>
        <w:ind w:firstLine="640" w:firstLineChars="200"/>
        <w:rPr>
          <w:rFonts w:hint="eastAsia" w:ascii="仿宋_GB2312" w:eastAsia="仿宋_GB2312"/>
          <w:sz w:val="32"/>
          <w:szCs w:val="32"/>
          <w:lang w:val="en-GB"/>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640" w:firstLineChars="200"/>
        <w:rPr>
          <w:rFonts w:hint="eastAsia"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年度人力资源和社会保障局机关运行经费支出</w:t>
      </w:r>
      <w:r>
        <w:rPr>
          <w:rFonts w:ascii="仿宋_GB2312" w:eastAsia="仿宋_GB2312"/>
          <w:sz w:val="32"/>
          <w:szCs w:val="32"/>
        </w:rPr>
        <w:t>12.85</w:t>
      </w:r>
      <w:r>
        <w:rPr>
          <w:rFonts w:hint="eastAsia" w:ascii="仿宋_GB2312" w:eastAsia="仿宋_GB2312"/>
          <w:sz w:val="32"/>
          <w:szCs w:val="32"/>
        </w:rPr>
        <w:t>万元，比上年减少</w:t>
      </w:r>
      <w:r>
        <w:rPr>
          <w:rFonts w:ascii="仿宋_GB2312" w:eastAsia="仿宋_GB2312"/>
          <w:sz w:val="32"/>
          <w:szCs w:val="32"/>
        </w:rPr>
        <w:t>60.94</w:t>
      </w:r>
      <w:r>
        <w:rPr>
          <w:rFonts w:hint="eastAsia" w:ascii="仿宋_GB2312" w:eastAsia="仿宋_GB2312"/>
          <w:sz w:val="32"/>
          <w:szCs w:val="32"/>
        </w:rPr>
        <w:t>万元，降低</w:t>
      </w:r>
      <w:r>
        <w:rPr>
          <w:rFonts w:ascii="仿宋_GB2312" w:eastAsia="仿宋_GB2312"/>
          <w:sz w:val="32"/>
          <w:szCs w:val="32"/>
        </w:rPr>
        <w:t>82.59%</w:t>
      </w:r>
      <w:r>
        <w:rPr>
          <w:rFonts w:hint="eastAsia" w:ascii="仿宋_GB2312" w:eastAsia="仿宋_GB2312"/>
          <w:sz w:val="32"/>
          <w:szCs w:val="32"/>
        </w:rPr>
        <w:t>，主要原因是财政拨款减少。</w:t>
      </w:r>
    </w:p>
    <w:p>
      <w:pPr>
        <w:spacing w:line="500" w:lineRule="exact"/>
        <w:ind w:firstLine="640" w:firstLineChars="200"/>
        <w:rPr>
          <w:rFonts w:hint="eastAsia" w:ascii="仿宋_GB2312" w:eastAsia="仿宋_GB2312"/>
          <w:sz w:val="32"/>
          <w:szCs w:val="32"/>
          <w:lang w:val="en-GB"/>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hint="eastAsia" w:ascii="仿宋_GB2312" w:eastAsia="仿宋_GB2312"/>
          <w:sz w:val="32"/>
          <w:szCs w:val="32"/>
          <w:lang w:eastAsia="zh-CN"/>
        </w:rPr>
      </w:pPr>
      <w:r>
        <w:rPr>
          <w:rFonts w:ascii="仿宋_GB2312" w:eastAsia="仿宋_GB2312"/>
          <w:sz w:val="32"/>
          <w:szCs w:val="32"/>
        </w:rPr>
        <w:t>22017</w:t>
      </w:r>
      <w:r>
        <w:rPr>
          <w:rFonts w:hint="eastAsia" w:ascii="仿宋_GB2312" w:eastAsia="仿宋_GB2312"/>
          <w:sz w:val="32"/>
          <w:szCs w:val="32"/>
        </w:rPr>
        <w:t>年度政府采购政府采购计划</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万元；实际采购</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p>
    <w:p>
      <w:pPr>
        <w:spacing w:line="500" w:lineRule="exact"/>
        <w:ind w:firstLine="640" w:firstLineChars="200"/>
        <w:rPr>
          <w:rFonts w:hint="eastAsia" w:ascii="仿宋_GB2312" w:eastAsia="仿宋_GB2312"/>
          <w:sz w:val="32"/>
          <w:szCs w:val="32"/>
          <w:lang w:val="en-GB" w:eastAsia="zh-CN"/>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640" w:firstLineChars="200"/>
        <w:rPr>
          <w:rFonts w:hint="eastAsia" w:ascii="仿宋_GB2312" w:eastAsia="仿宋_GB2312"/>
          <w:sz w:val="32"/>
          <w:szCs w:val="32"/>
          <w:u w:val="none"/>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日，人力资源和社会保障局资产总计</w:t>
      </w:r>
      <w:r>
        <w:rPr>
          <w:rFonts w:ascii="仿宋_GB2312" w:eastAsia="仿宋_GB2312"/>
          <w:sz w:val="32"/>
          <w:szCs w:val="32"/>
        </w:rPr>
        <w:t>813.23</w:t>
      </w:r>
      <w:r>
        <w:rPr>
          <w:rFonts w:hint="eastAsia" w:ascii="仿宋_GB2312" w:eastAsia="仿宋_GB2312"/>
          <w:sz w:val="32"/>
          <w:szCs w:val="32"/>
        </w:rPr>
        <w:t>万元，其中：流动资产</w:t>
      </w:r>
      <w:r>
        <w:rPr>
          <w:rFonts w:ascii="仿宋_GB2312" w:eastAsia="仿宋_GB2312"/>
          <w:sz w:val="32"/>
          <w:szCs w:val="32"/>
        </w:rPr>
        <w:t>141.33</w:t>
      </w:r>
      <w:r>
        <w:rPr>
          <w:rFonts w:hint="eastAsia" w:ascii="仿宋_GB2312" w:eastAsia="仿宋_GB2312"/>
          <w:sz w:val="32"/>
          <w:szCs w:val="32"/>
        </w:rPr>
        <w:t>万元，固定资产</w:t>
      </w:r>
      <w:r>
        <w:rPr>
          <w:rFonts w:ascii="仿宋_GB2312" w:eastAsia="仿宋_GB2312"/>
          <w:sz w:val="32"/>
          <w:szCs w:val="32"/>
        </w:rPr>
        <w:t>671.9</w:t>
      </w:r>
      <w:r>
        <w:rPr>
          <w:rFonts w:hint="eastAsia" w:ascii="仿宋_GB2312" w:eastAsia="仿宋_GB2312"/>
          <w:sz w:val="32"/>
          <w:szCs w:val="32"/>
        </w:rPr>
        <w:t>万元，其中：房屋</w:t>
      </w:r>
      <w:r>
        <w:rPr>
          <w:rFonts w:ascii="仿宋_GB2312" w:eastAsia="仿宋_GB2312"/>
          <w:sz w:val="32"/>
          <w:szCs w:val="32"/>
        </w:rPr>
        <w:t>2530</w:t>
      </w:r>
      <w:r>
        <w:rPr>
          <w:rFonts w:hint="eastAsia" w:ascii="仿宋_GB2312" w:eastAsia="仿宋_GB2312"/>
          <w:sz w:val="32"/>
          <w:szCs w:val="32"/>
        </w:rPr>
        <w:t>（平方米），价值</w:t>
      </w:r>
      <w:r>
        <w:rPr>
          <w:rFonts w:ascii="仿宋_GB2312" w:eastAsia="仿宋_GB2312"/>
          <w:sz w:val="32"/>
          <w:szCs w:val="32"/>
        </w:rPr>
        <w:t>569.56</w:t>
      </w:r>
      <w:r>
        <w:rPr>
          <w:rFonts w:hint="eastAsia" w:ascii="仿宋_GB2312" w:eastAsia="仿宋_GB2312"/>
          <w:sz w:val="32"/>
          <w:szCs w:val="32"/>
        </w:rPr>
        <w:t>万元，共有车辆</w:t>
      </w:r>
      <w:r>
        <w:rPr>
          <w:rFonts w:ascii="仿宋_GB2312" w:eastAsia="仿宋_GB2312"/>
          <w:sz w:val="32"/>
          <w:szCs w:val="32"/>
        </w:rPr>
        <w:t>2</w:t>
      </w:r>
      <w:r>
        <w:rPr>
          <w:rFonts w:hint="eastAsia" w:ascii="仿宋_GB2312" w:eastAsia="仿宋_GB2312"/>
          <w:sz w:val="32"/>
          <w:szCs w:val="32"/>
        </w:rPr>
        <w:t>辆，价值</w:t>
      </w:r>
      <w:r>
        <w:rPr>
          <w:rFonts w:ascii="仿宋_GB2312" w:eastAsia="仿宋_GB2312"/>
          <w:sz w:val="32"/>
          <w:szCs w:val="32"/>
        </w:rPr>
        <w:t>38.32</w:t>
      </w:r>
      <w:r>
        <w:rPr>
          <w:rFonts w:hint="eastAsia" w:ascii="仿宋_GB2312" w:eastAsia="仿宋_GB2312"/>
          <w:sz w:val="32"/>
          <w:szCs w:val="32"/>
        </w:rPr>
        <w:t>万元，其中：部级领导干部用车</w:t>
      </w:r>
      <w:r>
        <w:rPr>
          <w:rFonts w:hint="eastAsia" w:ascii="仿宋_GB2312" w:eastAsia="仿宋_GB2312"/>
          <w:sz w:val="32"/>
          <w:szCs w:val="32"/>
          <w:lang w:val="en-US" w:eastAsia="zh-CN"/>
        </w:rPr>
        <w:t>0</w:t>
      </w:r>
      <w:r>
        <w:rPr>
          <w:rFonts w:hint="eastAsia" w:ascii="仿宋_GB2312" w:eastAsia="仿宋_GB2312"/>
          <w:sz w:val="32"/>
          <w:szCs w:val="32"/>
        </w:rPr>
        <w:t>辆、一般公务用车</w:t>
      </w:r>
      <w:r>
        <w:rPr>
          <w:rFonts w:hint="eastAsia" w:ascii="仿宋_GB2312" w:eastAsia="仿宋_GB2312"/>
          <w:sz w:val="32"/>
          <w:szCs w:val="32"/>
          <w:lang w:val="en-US" w:eastAsia="zh-CN"/>
        </w:rPr>
        <w:t>1</w:t>
      </w:r>
      <w:r>
        <w:rPr>
          <w:rFonts w:hint="eastAsia" w:ascii="仿宋_GB2312" w:eastAsia="仿宋_GB2312"/>
          <w:sz w:val="32"/>
          <w:szCs w:val="32"/>
        </w:rPr>
        <w:t>辆、一般执法执勤用车</w:t>
      </w:r>
      <w:r>
        <w:rPr>
          <w:rFonts w:hint="eastAsia" w:ascii="仿宋_GB2312" w:eastAsia="仿宋_GB2312"/>
          <w:sz w:val="32"/>
          <w:szCs w:val="32"/>
          <w:lang w:val="en-US" w:eastAsia="zh-CN"/>
        </w:rPr>
        <w:t>1</w:t>
      </w:r>
      <w:r>
        <w:rPr>
          <w:rFonts w:hint="eastAsia" w:ascii="仿宋_GB2312" w:eastAsia="仿宋_GB2312"/>
          <w:sz w:val="32"/>
          <w:szCs w:val="32"/>
        </w:rPr>
        <w:t>辆、特种专业技术用车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辆；单位价值50万元以上通用设备</w:t>
      </w:r>
      <w:r>
        <w:rPr>
          <w:rFonts w:hint="eastAsia" w:ascii="仿宋_GB2312" w:eastAsia="仿宋_GB2312"/>
          <w:sz w:val="32"/>
          <w:szCs w:val="32"/>
          <w:lang w:val="en-US" w:eastAsia="zh-CN"/>
        </w:rPr>
        <w:t>0</w:t>
      </w:r>
      <w:r>
        <w:rPr>
          <w:rFonts w:hint="eastAsia" w:ascii="仿宋_GB2312" w:eastAsia="仿宋_GB2312"/>
          <w:sz w:val="32"/>
          <w:szCs w:val="32"/>
        </w:rPr>
        <w:t>（套）、单位价值100万元以上专用设备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w:t>
      </w:r>
      <w:r>
        <w:rPr>
          <w:rFonts w:ascii="仿宋_GB2312" w:eastAsia="仿宋_GB2312"/>
          <w:sz w:val="32"/>
          <w:szCs w:val="32"/>
          <w:u w:val="single"/>
        </w:rPr>
        <w:t>,</w:t>
      </w:r>
      <w:r>
        <w:rPr>
          <w:rFonts w:hint="eastAsia" w:ascii="仿宋_GB2312" w:eastAsia="仿宋_GB2312"/>
          <w:sz w:val="32"/>
          <w:szCs w:val="32"/>
          <w:u w:val="none"/>
        </w:rPr>
        <w:t>其他固定资产价值</w:t>
      </w:r>
      <w:r>
        <w:rPr>
          <w:rFonts w:ascii="仿宋_GB2312" w:eastAsia="仿宋_GB2312"/>
          <w:sz w:val="32"/>
          <w:szCs w:val="32"/>
          <w:u w:val="none"/>
        </w:rPr>
        <w:t>64.02</w:t>
      </w:r>
      <w:r>
        <w:rPr>
          <w:rFonts w:hint="eastAsia" w:ascii="仿宋_GB2312" w:eastAsia="仿宋_GB2312"/>
          <w:sz w:val="32"/>
          <w:szCs w:val="32"/>
          <w:u w:val="none"/>
        </w:rPr>
        <w:t>万元。</w:t>
      </w:r>
    </w:p>
    <w:p>
      <w:pPr>
        <w:spacing w:line="500" w:lineRule="exact"/>
        <w:ind w:firstLine="640" w:firstLineChars="200"/>
        <w:rPr>
          <w:rFonts w:hint="eastAsia" w:ascii="仿宋_GB2312" w:eastAsia="仿宋_GB2312"/>
          <w:sz w:val="32"/>
          <w:szCs w:val="32"/>
          <w:u w:val="none"/>
        </w:rPr>
      </w:pPr>
      <w:r>
        <w:rPr>
          <w:rFonts w:hint="eastAsia" w:ascii="仿宋_GB2312" w:eastAsia="仿宋_GB2312"/>
          <w:sz w:val="32"/>
          <w:szCs w:val="32"/>
          <w:lang w:eastAsia="zh-CN"/>
        </w:rPr>
        <w:t>其他有关说明内容：无。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人社局资产有偿使用收入合计</w:t>
      </w:r>
      <w:r>
        <w:rPr>
          <w:rFonts w:hint="eastAsia" w:ascii="仿宋_GB2312" w:eastAsia="仿宋_GB2312"/>
          <w:sz w:val="32"/>
          <w:szCs w:val="32"/>
          <w:lang w:val="en-US" w:eastAsia="zh-CN"/>
        </w:rPr>
        <w:t>0万元，资产处置收入合计0万元。其中：已缴国库0万元，已缴财政专户0万元，应缴未缴0万元，单位留用0万元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00" w:lineRule="exact"/>
        <w:ind w:firstLine="640" w:firstLineChars="200"/>
        <w:rPr>
          <w:rFonts w:hint="eastAsia" w:ascii="仿宋_GB2312" w:hAnsi="宋体" w:eastAsia="仿宋_GB2312" w:cs="宋体"/>
          <w:kern w:val="0"/>
          <w:sz w:val="32"/>
          <w:szCs w:val="32"/>
          <w:lang w:eastAsia="zh-CN"/>
        </w:rPr>
      </w:pPr>
      <w:r>
        <w:rPr>
          <w:rFonts w:ascii="仿宋_GB2312" w:eastAsia="仿宋_GB2312"/>
          <w:sz w:val="32"/>
          <w:szCs w:val="32"/>
        </w:rPr>
        <w:t>2017</w:t>
      </w:r>
      <w:r>
        <w:rPr>
          <w:rFonts w:hint="eastAsia" w:ascii="仿宋_GB2312" w:hAnsi="宋体" w:eastAsia="仿宋_GB2312" w:cs="宋体"/>
          <w:kern w:val="0"/>
          <w:sz w:val="32"/>
          <w:szCs w:val="32"/>
        </w:rPr>
        <w:t>年度，</w:t>
      </w:r>
      <w:r>
        <w:rPr>
          <w:rFonts w:hint="eastAsia" w:ascii="仿宋_GB2312" w:eastAsia="仿宋_GB2312"/>
          <w:sz w:val="32"/>
          <w:szCs w:val="32"/>
        </w:rPr>
        <w:t>人力资源和社会保障局</w:t>
      </w:r>
      <w:r>
        <w:rPr>
          <w:rFonts w:hint="eastAsia" w:ascii="仿宋_GB2312" w:hAnsi="宋体" w:eastAsia="仿宋_GB2312" w:cs="宋体"/>
          <w:kern w:val="0"/>
          <w:sz w:val="32"/>
          <w:szCs w:val="32"/>
        </w:rPr>
        <w:t>无实行绩效管理的项</w:t>
      </w:r>
      <w:r>
        <w:rPr>
          <w:rFonts w:ascii="仿宋_GB2312" w:hAnsi="宋体" w:eastAsia="仿宋_GB2312" w:cs="宋体"/>
          <w:kern w:val="0"/>
          <w:sz w:val="32"/>
          <w:szCs w:val="32"/>
        </w:rPr>
        <w:t xml:space="preserve"> </w:t>
      </w:r>
      <w:r>
        <w:rPr>
          <w:rFonts w:hint="eastAsia" w:ascii="仿宋_GB2312" w:hAnsi="宋体" w:eastAsia="仿宋_GB2312" w:cs="宋体"/>
          <w:kern w:val="0"/>
          <w:sz w:val="32"/>
          <w:szCs w:val="32"/>
        </w:rPr>
        <w:t>目</w:t>
      </w:r>
      <w:r>
        <w:rPr>
          <w:rFonts w:hint="eastAsia" w:ascii="仿宋_GB2312" w:hAnsi="宋体" w:eastAsia="仿宋_GB2312" w:cs="宋体"/>
          <w:kern w:val="0"/>
          <w:sz w:val="32"/>
          <w:szCs w:val="32"/>
          <w:lang w:eastAsia="zh-CN"/>
        </w:rPr>
        <w:t>。</w:t>
      </w:r>
    </w:p>
    <w:p>
      <w:pPr>
        <w:spacing w:line="500" w:lineRule="exact"/>
        <w:ind w:firstLine="640" w:firstLineChars="200"/>
        <w:rPr>
          <w:rFonts w:hint="eastAsia" w:ascii="仿宋_GB2312" w:hAnsi="宋体" w:eastAsia="仿宋_GB2312" w:cs="宋体"/>
          <w:kern w:val="0"/>
          <w:sz w:val="32"/>
          <w:szCs w:val="32"/>
          <w:lang w:val="en-GB" w:eastAsia="zh-CN"/>
        </w:rPr>
      </w:pPr>
      <w:r>
        <w:rPr>
          <w:rFonts w:hint="eastAsia" w:ascii="仿宋_GB2312" w:eastAsia="仿宋_GB2312"/>
          <w:sz w:val="32"/>
          <w:szCs w:val="32"/>
          <w:lang w:eastAsia="zh-CN"/>
        </w:rPr>
        <w:t>其他有关说明内容：无。</w:t>
      </w:r>
      <w:bookmarkStart w:id="0" w:name="_GoBack"/>
      <w:bookmarkEnd w:id="0"/>
    </w:p>
    <w:p>
      <w:pPr>
        <w:spacing w:line="500" w:lineRule="exact"/>
        <w:ind w:firstLine="2560" w:firstLineChars="800"/>
        <w:outlineLvl w:val="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jc w:val="left"/>
        <w:outlineLvl w:val="0"/>
        <w:rPr>
          <w:rFonts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ascii="仿宋_GB2312" w:eastAsia="仿宋_GB2312"/>
          <w:sz w:val="32"/>
          <w:szCs w:val="32"/>
        </w:rPr>
        <w:t>201</w:t>
      </w:r>
      <w:r>
        <w:rPr>
          <w:rFonts w:hint="eastAsia" w:ascii="仿宋_GB2312" w:eastAsia="仿宋_GB2312"/>
          <w:sz w:val="32"/>
          <w:szCs w:val="32"/>
        </w:rPr>
        <w:t>（类）</w:t>
      </w:r>
      <w:r>
        <w:rPr>
          <w:rFonts w:ascii="仿宋_GB2312" w:eastAsia="仿宋_GB2312"/>
          <w:sz w:val="32"/>
          <w:szCs w:val="32"/>
        </w:rPr>
        <w:t>10</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（项）：指人力资源事务行政运行。</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（项）：指机关事业单位基本养老保险缴费支出，</w:t>
      </w:r>
      <w:r>
        <w:rPr>
          <w:rFonts w:ascii="仿宋_GB2312" w:eastAsia="仿宋_GB2312"/>
          <w:sz w:val="32"/>
          <w:szCs w:val="32"/>
        </w:rPr>
        <w:t>201</w:t>
      </w:r>
      <w:r>
        <w:rPr>
          <w:rFonts w:hint="eastAsia" w:ascii="仿宋_GB2312" w:eastAsia="仿宋_GB2312"/>
          <w:sz w:val="32"/>
          <w:szCs w:val="32"/>
        </w:rPr>
        <w:t>（类）</w:t>
      </w:r>
      <w:r>
        <w:rPr>
          <w:rFonts w:ascii="仿宋_GB2312" w:eastAsia="仿宋_GB2312"/>
          <w:sz w:val="32"/>
          <w:szCs w:val="32"/>
        </w:rPr>
        <w:t>10</w:t>
      </w:r>
      <w:r>
        <w:rPr>
          <w:rFonts w:hint="eastAsia" w:ascii="仿宋_GB2312" w:eastAsia="仿宋_GB2312"/>
          <w:sz w:val="32"/>
          <w:szCs w:val="32"/>
        </w:rPr>
        <w:t>（款）</w:t>
      </w:r>
      <w:r>
        <w:rPr>
          <w:rFonts w:ascii="仿宋_GB2312" w:eastAsia="仿宋_GB2312"/>
          <w:sz w:val="32"/>
          <w:szCs w:val="32"/>
        </w:rPr>
        <w:t>06</w:t>
      </w:r>
      <w:r>
        <w:rPr>
          <w:rFonts w:hint="eastAsia" w:ascii="仿宋_GB2312" w:eastAsia="仿宋_GB2312"/>
          <w:sz w:val="32"/>
          <w:szCs w:val="32"/>
        </w:rPr>
        <w:t>（项）：指军队转业干部安置。</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08</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（项）：指死亡抚恤，</w:t>
      </w:r>
      <w:r>
        <w:rPr>
          <w:rFonts w:ascii="仿宋_GB2312" w:eastAsia="仿宋_GB2312"/>
          <w:sz w:val="32"/>
          <w:szCs w:val="32"/>
        </w:rPr>
        <w:t>229</w:t>
      </w:r>
      <w:r>
        <w:rPr>
          <w:rFonts w:hint="eastAsia" w:ascii="仿宋_GB2312" w:eastAsia="仿宋_GB2312"/>
          <w:sz w:val="32"/>
          <w:szCs w:val="32"/>
        </w:rPr>
        <w:t>（类）</w:t>
      </w:r>
      <w:r>
        <w:rPr>
          <w:rFonts w:ascii="仿宋_GB2312" w:eastAsia="仿宋_GB2312"/>
          <w:sz w:val="32"/>
          <w:szCs w:val="32"/>
        </w:rPr>
        <w:t>99</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（项）：指其他事务支出。</w:t>
      </w:r>
    </w:p>
    <w:p>
      <w:pPr>
        <w:spacing w:line="500" w:lineRule="exact"/>
        <w:jc w:val="center"/>
        <w:outlineLvl w:val="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w:t>
      </w:r>
      <w:r>
        <w:rPr>
          <w:rFonts w:ascii="仿宋_GB2312" w:eastAsia="仿宋_GB2312"/>
          <w:sz w:val="32"/>
          <w:szCs w:val="32"/>
        </w:rPr>
        <w:t>2017</w:t>
      </w:r>
      <w:r>
        <w:rPr>
          <w:rFonts w:hint="eastAsia" w:ascii="仿宋_GB2312" w:eastAsia="仿宋_GB2312"/>
          <w:sz w:val="32"/>
          <w:szCs w:val="32"/>
        </w:rPr>
        <w:t>年度一般公共预算“三公”经费支出情况表》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1776ED"/>
    <w:multiLevelType w:val="singleLevel"/>
    <w:tmpl w:val="5C1776ED"/>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0077B99"/>
    <w:rsid w:val="00280BD8"/>
    <w:rsid w:val="00374B06"/>
    <w:rsid w:val="009C1304"/>
    <w:rsid w:val="00A64693"/>
    <w:rsid w:val="00B113C7"/>
    <w:rsid w:val="00F94F68"/>
    <w:rsid w:val="03D457C1"/>
    <w:rsid w:val="094214A4"/>
    <w:rsid w:val="11DD6C63"/>
    <w:rsid w:val="133813E8"/>
    <w:rsid w:val="248471EC"/>
    <w:rsid w:val="25B36B90"/>
    <w:rsid w:val="278F4745"/>
    <w:rsid w:val="2F421496"/>
    <w:rsid w:val="30587F69"/>
    <w:rsid w:val="33F364A8"/>
    <w:rsid w:val="36822684"/>
    <w:rsid w:val="3A344171"/>
    <w:rsid w:val="424B2BB5"/>
    <w:rsid w:val="49507DA5"/>
    <w:rsid w:val="499A1075"/>
    <w:rsid w:val="4D806C86"/>
    <w:rsid w:val="4E7E4D99"/>
    <w:rsid w:val="52AB5A74"/>
    <w:rsid w:val="583D4886"/>
    <w:rsid w:val="5DC15507"/>
    <w:rsid w:val="5DE458F2"/>
    <w:rsid w:val="5E3F6629"/>
    <w:rsid w:val="62AD00C5"/>
    <w:rsid w:val="65E25E53"/>
    <w:rsid w:val="687D4244"/>
    <w:rsid w:val="6AF81A7B"/>
    <w:rsid w:val="6D535020"/>
    <w:rsid w:val="6DE437C6"/>
    <w:rsid w:val="71261662"/>
    <w:rsid w:val="7D0567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99"/>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14</Pages>
  <Words>1010</Words>
  <Characters>5759</Characters>
  <Lines>0</Lines>
  <Paragraphs>0</Paragraphs>
  <TotalTime>0</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2018-12-20T13:44:52Z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