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068" w:rsidRDefault="00DF5068">
      <w:pPr>
        <w:spacing w:line="58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r>
        <w:rPr>
          <w:rFonts w:ascii="黑体" w:eastAsia="黑体" w:hAnsi="黑体" w:hint="eastAsia"/>
          <w:sz w:val="32"/>
          <w:szCs w:val="32"/>
        </w:rPr>
        <w:t>：</w:t>
      </w:r>
    </w:p>
    <w:p w:rsidR="00DF5068" w:rsidRDefault="00DF5068">
      <w:pPr>
        <w:spacing w:line="580" w:lineRule="exact"/>
        <w:jc w:val="center"/>
        <w:rPr>
          <w:rFonts w:ascii="方正小标宋_GBK" w:eastAsia="方正小标宋_GBK" w:hAnsi="宋体"/>
          <w:sz w:val="44"/>
          <w:szCs w:val="44"/>
        </w:rPr>
      </w:pPr>
    </w:p>
    <w:p w:rsidR="00DF5068" w:rsidRDefault="00DF5068">
      <w:pPr>
        <w:spacing w:line="580" w:lineRule="exact"/>
        <w:jc w:val="center"/>
        <w:rPr>
          <w:rFonts w:ascii="方正小标宋_GBK" w:eastAsia="方正小标宋_GBK" w:hAnsi="宋体"/>
          <w:sz w:val="44"/>
          <w:szCs w:val="44"/>
        </w:rPr>
      </w:pPr>
      <w:r>
        <w:rPr>
          <w:rFonts w:ascii="方正小标宋_GBK" w:eastAsia="方正小标宋_GBK" w:hAnsi="宋体"/>
          <w:sz w:val="44"/>
          <w:szCs w:val="44"/>
        </w:rPr>
        <w:t>2017</w:t>
      </w:r>
      <w:r>
        <w:rPr>
          <w:rFonts w:ascii="方正小标宋_GBK" w:eastAsia="方正小标宋_GBK" w:hAnsi="宋体" w:hint="eastAsia"/>
          <w:sz w:val="44"/>
          <w:szCs w:val="44"/>
        </w:rPr>
        <w:t>年度木垒县委党校部门决算</w:t>
      </w:r>
    </w:p>
    <w:p w:rsidR="00DF5068" w:rsidRDefault="00DF5068">
      <w:pPr>
        <w:spacing w:line="58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DF5068" w:rsidRDefault="00DF5068" w:rsidP="002A763A">
      <w:pPr>
        <w:spacing w:line="580" w:lineRule="exact"/>
        <w:ind w:firstLineChars="200" w:firstLine="31680"/>
        <w:rPr>
          <w:rFonts w:ascii="仿宋_GB2312" w:eastAsia="仿宋_GB2312" w:hAnsi="宋体"/>
          <w:sz w:val="32"/>
          <w:szCs w:val="32"/>
        </w:rPr>
      </w:pPr>
    </w:p>
    <w:p w:rsidR="00DF5068" w:rsidRDefault="00DF5068">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w:t>
      </w:r>
      <w:r>
        <w:rPr>
          <w:rFonts w:ascii="华文中宋" w:eastAsia="华文中宋" w:hAnsi="华文中宋"/>
          <w:b/>
          <w:kern w:val="0"/>
          <w:sz w:val="32"/>
          <w:szCs w:val="32"/>
        </w:rPr>
        <w:t xml:space="preserve">  </w:t>
      </w:r>
      <w:r>
        <w:rPr>
          <w:rFonts w:ascii="华文中宋" w:eastAsia="华文中宋" w:hAnsi="华文中宋" w:hint="eastAsia"/>
          <w:b/>
          <w:kern w:val="0"/>
          <w:sz w:val="32"/>
          <w:szCs w:val="32"/>
        </w:rPr>
        <w:t>录</w:t>
      </w:r>
    </w:p>
    <w:p w:rsidR="00DF5068" w:rsidRDefault="00DF5068" w:rsidP="002A763A">
      <w:pPr>
        <w:spacing w:line="580" w:lineRule="exact"/>
        <w:ind w:firstLineChars="200" w:firstLine="31680"/>
        <w:rPr>
          <w:rFonts w:ascii="仿宋_GB2312" w:eastAsia="仿宋_GB2312" w:hAnsi="宋体"/>
          <w:b/>
          <w:kern w:val="0"/>
          <w:sz w:val="32"/>
          <w:szCs w:val="32"/>
        </w:rPr>
      </w:pPr>
    </w:p>
    <w:p w:rsidR="00DF5068" w:rsidRDefault="00DF5068" w:rsidP="002A763A">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kern w:val="0"/>
          <w:sz w:val="32"/>
          <w:szCs w:val="32"/>
        </w:rPr>
        <w:t xml:space="preserve"> </w:t>
      </w:r>
      <w:r>
        <w:rPr>
          <w:rFonts w:ascii="黑体" w:eastAsia="黑体" w:hAnsi="黑体" w:hint="eastAsia"/>
          <w:kern w:val="0"/>
          <w:sz w:val="32"/>
          <w:szCs w:val="32"/>
        </w:rPr>
        <w:t>木垒县委党校概况</w:t>
      </w:r>
    </w:p>
    <w:p w:rsidR="00DF5068" w:rsidRDefault="00DF5068" w:rsidP="002A763A">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DF5068" w:rsidRDefault="00DF5068" w:rsidP="002A763A">
      <w:pPr>
        <w:spacing w:line="580" w:lineRule="exact"/>
        <w:ind w:firstLineChars="200" w:firstLine="3168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部门决算单位构成</w:t>
      </w:r>
    </w:p>
    <w:p w:rsidR="00DF5068" w:rsidRDefault="00DF5068" w:rsidP="002A763A">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第二部分木垒县委党校决算情况说明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一、部门收支总体情况</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（一）部门收入支出决算总体情况说明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（二）部门收入总体情况说明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（三）部门支出总体情况说明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二、部门财政拨款收支情况</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（二）一般公共预算支出决算情况说明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三、部门结转结余情况</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（二）国有资产收益征缴情况说明</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（三）部门项目支出情况和项目绩效评价情况说明</w:t>
      </w:r>
    </w:p>
    <w:p w:rsidR="00DF5068" w:rsidRDefault="00DF5068" w:rsidP="002A763A">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kern w:val="0"/>
          <w:sz w:val="32"/>
          <w:szCs w:val="32"/>
        </w:rPr>
        <w:t xml:space="preserve"> </w:t>
      </w:r>
      <w:r>
        <w:rPr>
          <w:rFonts w:ascii="黑体" w:eastAsia="黑体" w:hAnsi="黑体" w:hint="eastAsia"/>
          <w:kern w:val="0"/>
          <w:sz w:val="32"/>
          <w:szCs w:val="32"/>
        </w:rPr>
        <w:t>专业名词解释</w:t>
      </w:r>
    </w:p>
    <w:p w:rsidR="00DF5068" w:rsidRDefault="00DF5068" w:rsidP="002A763A">
      <w:pPr>
        <w:spacing w:line="580" w:lineRule="exact"/>
        <w:ind w:firstLineChars="200" w:firstLine="3168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kern w:val="0"/>
          <w:sz w:val="32"/>
          <w:szCs w:val="32"/>
        </w:rPr>
        <w:t xml:space="preserve"> </w:t>
      </w:r>
      <w:r>
        <w:rPr>
          <w:rFonts w:ascii="黑体" w:eastAsia="黑体" w:hAnsi="黑体" w:hint="eastAsia"/>
          <w:kern w:val="0"/>
          <w:sz w:val="32"/>
          <w:szCs w:val="32"/>
        </w:rPr>
        <w:t>木垒县委党校决算报表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二、部门收支总体情况（</w:t>
      </w:r>
      <w:r>
        <w:rPr>
          <w:rFonts w:ascii="仿宋_GB2312" w:eastAsia="仿宋_GB2312"/>
          <w:sz w:val="32"/>
          <w:szCs w:val="32"/>
        </w:rPr>
        <w:t>11</w:t>
      </w:r>
      <w:r>
        <w:rPr>
          <w:rFonts w:ascii="仿宋_GB2312" w:eastAsia="仿宋_GB2312" w:hint="eastAsia"/>
          <w:sz w:val="32"/>
          <w:szCs w:val="32"/>
        </w:rPr>
        <w:t>张）：</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《收入支出决算总表》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《收入决算表》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《收入支出决算表》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《项目收入支出决算表》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《行政事业类项目收入支出决算表》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《基本建设类项目收入支出决算表》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《支出决算明细表》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《基本支出决算明细表》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《项目支出决算明细表》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《财政专户管理资金收入支出决算表》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三、财政拨款收支情况（</w:t>
      </w:r>
      <w:r>
        <w:rPr>
          <w:rFonts w:ascii="仿宋_GB2312" w:eastAsia="仿宋_GB2312"/>
          <w:sz w:val="32"/>
          <w:szCs w:val="32"/>
        </w:rPr>
        <w:t>9</w:t>
      </w:r>
      <w:r>
        <w:rPr>
          <w:rFonts w:ascii="仿宋_GB2312" w:eastAsia="仿宋_GB2312" w:hint="eastAsia"/>
          <w:sz w:val="32"/>
          <w:szCs w:val="32"/>
        </w:rPr>
        <w:t>张）：</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《财政拨款收入支出决算总表》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《一般公共预算财政拨款收入支出决算表》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《一般公共预算财政拨款支出决算明细表》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《一般公共预算财政拨款基本支出决算明细表》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《一般公共预算财政拨款项目支出决算明细表》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《政府性基金预算财政拨款收入支出决算表》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《政府性基金预算财政拨款支出决算明细表》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《政府性基金预算财政拨款基本支出决算明细表》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《政府性基金预算财政拨款项目支出决算明细表》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四、单位资产负责情况（</w:t>
      </w:r>
      <w:r>
        <w:rPr>
          <w:rFonts w:ascii="仿宋_GB2312" w:eastAsia="仿宋_GB2312"/>
          <w:sz w:val="32"/>
          <w:szCs w:val="32"/>
        </w:rPr>
        <w:t>1</w:t>
      </w:r>
      <w:r>
        <w:rPr>
          <w:rFonts w:ascii="仿宋_GB2312" w:eastAsia="仿宋_GB2312" w:hint="eastAsia"/>
          <w:sz w:val="32"/>
          <w:szCs w:val="32"/>
        </w:rPr>
        <w:t>张）：《资产负债简表》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五、部门决算附表（</w:t>
      </w:r>
      <w:r>
        <w:rPr>
          <w:rFonts w:ascii="仿宋_GB2312" w:eastAsia="仿宋_GB2312"/>
          <w:sz w:val="32"/>
          <w:szCs w:val="32"/>
        </w:rPr>
        <w:t>5</w:t>
      </w:r>
      <w:r>
        <w:rPr>
          <w:rFonts w:ascii="仿宋_GB2312" w:eastAsia="仿宋_GB2312" w:hint="eastAsia"/>
          <w:sz w:val="32"/>
          <w:szCs w:val="32"/>
        </w:rPr>
        <w:t>张）：</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《资产情况表》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《国有资产收益征缴情况表》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《基本数字表》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《机构人员情况表》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《非税收入征缴情况表》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六、填报说明附表（</w:t>
      </w:r>
      <w:r>
        <w:rPr>
          <w:rFonts w:ascii="仿宋_GB2312" w:eastAsia="仿宋_GB2312"/>
          <w:sz w:val="32"/>
          <w:szCs w:val="32"/>
        </w:rPr>
        <w:t>2</w:t>
      </w:r>
      <w:r>
        <w:rPr>
          <w:rFonts w:ascii="仿宋_GB2312" w:eastAsia="仿宋_GB2312" w:hint="eastAsia"/>
          <w:sz w:val="32"/>
          <w:szCs w:val="32"/>
        </w:rPr>
        <w:t>张）</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《部门决算相关信息统计表》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《政府采购情况表》</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七、“三公”经费支出情况</w:t>
      </w:r>
      <w:r>
        <w:rPr>
          <w:rFonts w:ascii="仿宋_GB2312" w:eastAsia="仿宋_GB2312"/>
          <w:sz w:val="32"/>
          <w:szCs w:val="32"/>
        </w:rPr>
        <w:t>(1</w:t>
      </w:r>
      <w:r>
        <w:rPr>
          <w:rFonts w:ascii="仿宋_GB2312" w:eastAsia="仿宋_GB2312" w:hint="eastAsia"/>
          <w:sz w:val="32"/>
          <w:szCs w:val="32"/>
        </w:rPr>
        <w:t>张</w:t>
      </w:r>
      <w:r>
        <w:rPr>
          <w:rFonts w:ascii="仿宋_GB2312" w:eastAsia="仿宋_GB2312"/>
          <w:sz w:val="32"/>
          <w:szCs w:val="32"/>
        </w:rPr>
        <w:t>)</w:t>
      </w:r>
      <w:r>
        <w:rPr>
          <w:rFonts w:ascii="仿宋_GB2312" w:eastAsia="仿宋_GB2312" w:hint="eastAsia"/>
          <w:sz w:val="32"/>
          <w:szCs w:val="32"/>
        </w:rPr>
        <w:t>：</w:t>
      </w: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DF5068" w:rsidRDefault="00DF5068">
      <w:pPr>
        <w:spacing w:line="520" w:lineRule="exact"/>
        <w:jc w:val="center"/>
        <w:rPr>
          <w:rFonts w:ascii="黑体" w:eastAsia="黑体" w:hAnsi="黑体"/>
          <w:sz w:val="32"/>
          <w:szCs w:val="32"/>
        </w:rPr>
      </w:pPr>
    </w:p>
    <w:p w:rsidR="00DF5068" w:rsidRDefault="00DF5068">
      <w:pPr>
        <w:spacing w:line="500" w:lineRule="exact"/>
        <w:jc w:val="center"/>
        <w:outlineLvl w:val="0"/>
        <w:rPr>
          <w:rFonts w:ascii="黑体" w:eastAsia="黑体" w:hAnsi="黑体"/>
          <w:sz w:val="32"/>
          <w:szCs w:val="32"/>
        </w:rPr>
      </w:pPr>
      <w:r>
        <w:rPr>
          <w:rFonts w:ascii="黑体" w:eastAsia="黑体" w:hAnsi="黑体" w:hint="eastAsia"/>
          <w:sz w:val="32"/>
          <w:szCs w:val="32"/>
        </w:rPr>
        <w:t>第一部分</w:t>
      </w:r>
      <w:r>
        <w:rPr>
          <w:rFonts w:ascii="黑体" w:eastAsia="黑体" w:hAnsi="黑体"/>
          <w:sz w:val="32"/>
          <w:szCs w:val="32"/>
        </w:rPr>
        <w:t xml:space="preserve"> </w:t>
      </w:r>
      <w:r>
        <w:rPr>
          <w:rFonts w:ascii="黑体" w:eastAsia="黑体" w:hAnsi="黑体" w:hint="eastAsia"/>
          <w:kern w:val="0"/>
          <w:sz w:val="32"/>
          <w:szCs w:val="32"/>
        </w:rPr>
        <w:t>木垒县委党校</w:t>
      </w:r>
      <w:r>
        <w:rPr>
          <w:rFonts w:ascii="黑体" w:eastAsia="黑体" w:hAnsi="黑体" w:hint="eastAsia"/>
          <w:sz w:val="32"/>
          <w:szCs w:val="32"/>
        </w:rPr>
        <w:t>概况</w:t>
      </w:r>
    </w:p>
    <w:p w:rsidR="00DF5068" w:rsidRDefault="00DF5068">
      <w:pPr>
        <w:pStyle w:val="p16"/>
        <w:spacing w:before="0" w:after="0" w:line="520" w:lineRule="atLeast"/>
        <w:ind w:firstLine="800"/>
        <w:jc w:val="both"/>
        <w:rPr>
          <w:rFonts w:ascii="仿宋_GB2312" w:eastAsia="仿宋_GB2312"/>
          <w:color w:val="000000"/>
          <w:sz w:val="32"/>
          <w:szCs w:val="32"/>
        </w:rPr>
      </w:pPr>
      <w:r>
        <w:rPr>
          <w:rFonts w:ascii="仿宋_GB2312" w:eastAsia="仿宋_GB2312"/>
          <w:sz w:val="32"/>
          <w:szCs w:val="32"/>
        </w:rPr>
        <w:t> </w:t>
      </w:r>
      <w:r>
        <w:rPr>
          <w:rFonts w:ascii="仿宋_GB2312" w:eastAsia="仿宋_GB2312" w:hint="eastAsia"/>
          <w:color w:val="000000"/>
          <w:sz w:val="32"/>
          <w:szCs w:val="32"/>
        </w:rPr>
        <w:t>一，单位基本情况</w:t>
      </w:r>
    </w:p>
    <w:p w:rsidR="00DF5068" w:rsidRDefault="00DF5068">
      <w:pPr>
        <w:pStyle w:val="p16"/>
        <w:shd w:val="clear" w:color="auto" w:fill="FFFFFF"/>
        <w:spacing w:before="0" w:after="0" w:line="384" w:lineRule="auto"/>
        <w:ind w:firstLine="634"/>
        <w:rPr>
          <w:rFonts w:ascii="仿宋_GB2312" w:eastAsia="仿宋_GB2312"/>
          <w:color w:val="000000"/>
          <w:sz w:val="32"/>
          <w:szCs w:val="32"/>
        </w:rPr>
      </w:pPr>
      <w:r>
        <w:rPr>
          <w:rFonts w:ascii="仿宋_GB2312" w:eastAsia="仿宋_GB2312"/>
          <w:b/>
          <w:bCs/>
          <w:color w:val="000000"/>
          <w:sz w:val="32"/>
          <w:szCs w:val="32"/>
        </w:rPr>
        <w:t>(</w:t>
      </w:r>
      <w:r>
        <w:rPr>
          <w:rFonts w:ascii="仿宋_GB2312" w:eastAsia="仿宋_GB2312" w:hint="eastAsia"/>
          <w:b/>
          <w:bCs/>
          <w:color w:val="000000"/>
          <w:sz w:val="32"/>
          <w:szCs w:val="32"/>
        </w:rPr>
        <w:t>一</w:t>
      </w:r>
      <w:r>
        <w:rPr>
          <w:rFonts w:ascii="仿宋_GB2312" w:eastAsia="仿宋_GB2312"/>
          <w:b/>
          <w:bCs/>
          <w:color w:val="000000"/>
          <w:sz w:val="32"/>
          <w:szCs w:val="32"/>
        </w:rPr>
        <w:t>)</w:t>
      </w:r>
      <w:r>
        <w:rPr>
          <w:rFonts w:ascii="仿宋_GB2312" w:eastAsia="仿宋_GB2312" w:hint="eastAsia"/>
          <w:b/>
          <w:bCs/>
          <w:color w:val="000000"/>
          <w:sz w:val="32"/>
          <w:szCs w:val="32"/>
        </w:rPr>
        <w:t>主要职责</w:t>
      </w:r>
      <w:r>
        <w:rPr>
          <w:rFonts w:ascii="仿宋_GB2312" w:eastAsia="仿宋_GB2312" w:hint="eastAsia"/>
          <w:color w:val="000000"/>
          <w:sz w:val="32"/>
          <w:szCs w:val="32"/>
        </w:rPr>
        <w:t>：</w:t>
      </w:r>
      <w:r>
        <w:rPr>
          <w:rFonts w:ascii="仿宋_GB2312" w:eastAsia="仿宋_GB2312" w:hint="eastAsia"/>
          <w:color w:val="000000"/>
          <w:sz w:val="32"/>
          <w:szCs w:val="32"/>
          <w:shd w:val="clear" w:color="auto" w:fill="FFFFFF"/>
        </w:rPr>
        <w:t>中国共产党的木垒县委党校是在同级党委领导下培养党员领导干部和理论干部的学校，是轮训和培训党员领导干部，培养党的理论队伍，学习马列主义、毛泽东思想、邓小平理论、“三个代表”重要思想、科学发展观的主要阵地，是干部增强党性锻炼的熔炉。根据《中国共产党木垒县委党校工作暂行条例》规定，木垒县委党校的职能任务是：</w:t>
      </w:r>
    </w:p>
    <w:p w:rsidR="00DF5068" w:rsidRDefault="00DF5068">
      <w:pPr>
        <w:pStyle w:val="p16"/>
        <w:shd w:val="clear" w:color="auto" w:fill="FFFFFF"/>
        <w:spacing w:before="0" w:after="0" w:line="384" w:lineRule="auto"/>
        <w:ind w:firstLine="640"/>
        <w:rPr>
          <w:rFonts w:ascii="仿宋_GB2312" w:eastAsia="仿宋_GB2312"/>
          <w:color w:val="000000"/>
          <w:sz w:val="32"/>
          <w:szCs w:val="32"/>
        </w:rPr>
      </w:pPr>
      <w:r>
        <w:rPr>
          <w:rFonts w:ascii="仿宋_GB2312" w:eastAsia="仿宋_GB2312"/>
          <w:color w:val="000000"/>
          <w:sz w:val="32"/>
          <w:szCs w:val="32"/>
          <w:shd w:val="clear" w:color="auto" w:fill="FFFFFF"/>
        </w:rPr>
        <w:t>1</w:t>
      </w:r>
      <w:r>
        <w:rPr>
          <w:rFonts w:ascii="仿宋_GB2312" w:eastAsia="仿宋_GB2312" w:hint="eastAsia"/>
          <w:color w:val="000000"/>
          <w:sz w:val="32"/>
          <w:szCs w:val="32"/>
          <w:shd w:val="clear" w:color="auto" w:fill="FFFFFF"/>
        </w:rPr>
        <w:t>、轮训各级党员领导干部。</w:t>
      </w:r>
    </w:p>
    <w:p w:rsidR="00DF5068" w:rsidRDefault="00DF5068">
      <w:pPr>
        <w:pStyle w:val="p16"/>
        <w:shd w:val="clear" w:color="auto" w:fill="FFFFFF"/>
        <w:spacing w:before="0" w:after="0" w:line="384" w:lineRule="auto"/>
        <w:ind w:firstLine="640"/>
        <w:rPr>
          <w:rFonts w:ascii="仿宋_GB2312" w:eastAsia="仿宋_GB2312"/>
          <w:color w:val="000000"/>
          <w:sz w:val="32"/>
          <w:szCs w:val="32"/>
        </w:rPr>
      </w:pPr>
      <w:r>
        <w:rPr>
          <w:rFonts w:ascii="仿宋_GB2312" w:eastAsia="仿宋_GB2312"/>
          <w:color w:val="000000"/>
          <w:sz w:val="32"/>
          <w:szCs w:val="32"/>
          <w:shd w:val="clear" w:color="auto" w:fill="FFFFFF"/>
        </w:rPr>
        <w:t>2</w:t>
      </w:r>
      <w:r>
        <w:rPr>
          <w:rFonts w:ascii="仿宋_GB2312" w:eastAsia="仿宋_GB2312" w:hint="eastAsia"/>
          <w:color w:val="000000"/>
          <w:sz w:val="32"/>
          <w:szCs w:val="32"/>
          <w:shd w:val="clear" w:color="auto" w:fill="FFFFFF"/>
        </w:rPr>
        <w:t>、培训中青年后备干部。</w:t>
      </w:r>
    </w:p>
    <w:p w:rsidR="00DF5068" w:rsidRDefault="00DF5068">
      <w:pPr>
        <w:pStyle w:val="p16"/>
        <w:shd w:val="clear" w:color="auto" w:fill="FFFFFF"/>
        <w:spacing w:before="0" w:after="0" w:line="384" w:lineRule="auto"/>
        <w:ind w:firstLine="640"/>
        <w:rPr>
          <w:rFonts w:ascii="仿宋_GB2312" w:eastAsia="仿宋_GB2312"/>
          <w:color w:val="000000"/>
          <w:sz w:val="32"/>
          <w:szCs w:val="32"/>
        </w:rPr>
      </w:pPr>
      <w:r>
        <w:rPr>
          <w:rFonts w:ascii="仿宋_GB2312" w:eastAsia="仿宋_GB2312"/>
          <w:color w:val="000000"/>
          <w:sz w:val="32"/>
          <w:szCs w:val="32"/>
          <w:shd w:val="clear" w:color="auto" w:fill="FFFFFF"/>
        </w:rPr>
        <w:t>3</w:t>
      </w:r>
      <w:r>
        <w:rPr>
          <w:rFonts w:ascii="仿宋_GB2312" w:eastAsia="仿宋_GB2312" w:hint="eastAsia"/>
          <w:color w:val="000000"/>
          <w:sz w:val="32"/>
          <w:szCs w:val="32"/>
          <w:shd w:val="clear" w:color="auto" w:fill="FFFFFF"/>
        </w:rPr>
        <w:t>、培训意识形态部门领导干部和理论骨干。</w:t>
      </w:r>
    </w:p>
    <w:p w:rsidR="00DF5068" w:rsidRDefault="00DF5068">
      <w:pPr>
        <w:pStyle w:val="p16"/>
        <w:shd w:val="clear" w:color="auto" w:fill="FFFFFF"/>
        <w:spacing w:before="0" w:after="0" w:line="384" w:lineRule="auto"/>
        <w:ind w:firstLine="640"/>
        <w:rPr>
          <w:rFonts w:ascii="仿宋_GB2312" w:eastAsia="仿宋_GB2312"/>
          <w:color w:val="000000"/>
          <w:sz w:val="32"/>
          <w:szCs w:val="32"/>
        </w:rPr>
      </w:pPr>
      <w:r>
        <w:rPr>
          <w:rFonts w:ascii="仿宋_GB2312" w:eastAsia="仿宋_GB2312"/>
          <w:color w:val="000000"/>
          <w:sz w:val="32"/>
          <w:szCs w:val="32"/>
          <w:shd w:val="clear" w:color="auto" w:fill="FFFFFF"/>
        </w:rPr>
        <w:t>4</w:t>
      </w:r>
      <w:r>
        <w:rPr>
          <w:rFonts w:ascii="仿宋_GB2312" w:eastAsia="仿宋_GB2312" w:hint="eastAsia"/>
          <w:color w:val="000000"/>
          <w:sz w:val="32"/>
          <w:szCs w:val="32"/>
          <w:shd w:val="clear" w:color="auto" w:fill="FFFFFF"/>
        </w:rPr>
        <w:t>、协同组织、人事部门对学员在校期间进行考核、考察。</w:t>
      </w:r>
    </w:p>
    <w:p w:rsidR="00DF5068" w:rsidRDefault="00DF5068">
      <w:pPr>
        <w:pStyle w:val="p16"/>
        <w:shd w:val="clear" w:color="auto" w:fill="FFFFFF"/>
        <w:spacing w:before="0" w:after="0" w:line="384" w:lineRule="auto"/>
        <w:ind w:firstLine="640"/>
        <w:rPr>
          <w:rFonts w:ascii="仿宋_GB2312" w:eastAsia="仿宋_GB2312"/>
          <w:color w:val="000000"/>
          <w:sz w:val="32"/>
          <w:szCs w:val="32"/>
        </w:rPr>
      </w:pPr>
      <w:r>
        <w:rPr>
          <w:rFonts w:ascii="仿宋_GB2312" w:eastAsia="仿宋_GB2312"/>
          <w:color w:val="000000"/>
          <w:sz w:val="32"/>
          <w:szCs w:val="32"/>
          <w:shd w:val="clear" w:color="auto" w:fill="FFFFFF"/>
        </w:rPr>
        <w:t>5</w:t>
      </w:r>
      <w:r>
        <w:rPr>
          <w:rFonts w:ascii="仿宋_GB2312" w:eastAsia="仿宋_GB2312" w:hint="eastAsia"/>
          <w:color w:val="000000"/>
          <w:sz w:val="32"/>
          <w:szCs w:val="32"/>
          <w:shd w:val="clear" w:color="auto" w:fill="FFFFFF"/>
        </w:rPr>
        <w:t>、围绕国内外出现的新情况、新问题，开展科学研究；围绕党的中心任务和县委政府的“重大决策”开展讨论、分析、为教学实践和我县两大文明建设服务。</w:t>
      </w:r>
    </w:p>
    <w:p w:rsidR="00DF5068" w:rsidRDefault="00DF5068">
      <w:pPr>
        <w:pStyle w:val="p16"/>
        <w:shd w:val="clear" w:color="auto" w:fill="FFFFFF"/>
        <w:spacing w:before="0" w:after="0" w:line="384" w:lineRule="auto"/>
        <w:ind w:firstLine="640"/>
        <w:rPr>
          <w:rFonts w:ascii="仿宋_GB2312" w:eastAsia="仿宋_GB2312"/>
          <w:color w:val="000000"/>
          <w:sz w:val="32"/>
          <w:szCs w:val="32"/>
        </w:rPr>
      </w:pPr>
      <w:r>
        <w:rPr>
          <w:rFonts w:ascii="仿宋_GB2312" w:eastAsia="仿宋_GB2312"/>
          <w:color w:val="000000"/>
          <w:sz w:val="32"/>
          <w:szCs w:val="32"/>
          <w:shd w:val="clear" w:color="auto" w:fill="FFFFFF"/>
        </w:rPr>
        <w:t>6</w:t>
      </w:r>
      <w:r>
        <w:rPr>
          <w:rFonts w:ascii="仿宋_GB2312" w:eastAsia="仿宋_GB2312" w:hint="eastAsia"/>
          <w:color w:val="000000"/>
          <w:sz w:val="32"/>
          <w:szCs w:val="32"/>
          <w:shd w:val="clear" w:color="auto" w:fill="FFFFFF"/>
        </w:rPr>
        <w:t>、宣传马列主义、毛泽东思想、邓小平理论、“三个代表”重要思想、科学发展观、宣传党的路线、方针、政策和县委政府的重大布署和决策。</w:t>
      </w:r>
    </w:p>
    <w:p w:rsidR="00DF5068" w:rsidRDefault="00DF5068">
      <w:pPr>
        <w:pStyle w:val="p16"/>
        <w:shd w:val="clear" w:color="auto" w:fill="FFFFFF"/>
        <w:spacing w:before="0" w:after="0" w:line="384" w:lineRule="auto"/>
        <w:ind w:firstLine="640"/>
        <w:rPr>
          <w:rFonts w:ascii="仿宋_GB2312" w:eastAsia="仿宋_GB2312"/>
          <w:color w:val="000000"/>
          <w:sz w:val="32"/>
          <w:szCs w:val="32"/>
        </w:rPr>
      </w:pPr>
      <w:r>
        <w:rPr>
          <w:rFonts w:ascii="仿宋_GB2312" w:eastAsia="仿宋_GB2312"/>
          <w:color w:val="000000"/>
          <w:sz w:val="32"/>
          <w:szCs w:val="32"/>
          <w:shd w:val="clear" w:color="auto" w:fill="FFFFFF"/>
        </w:rPr>
        <w:t>7</w:t>
      </w:r>
      <w:r>
        <w:rPr>
          <w:rFonts w:ascii="仿宋_GB2312" w:eastAsia="仿宋_GB2312" w:hint="eastAsia"/>
          <w:color w:val="000000"/>
          <w:sz w:val="32"/>
          <w:szCs w:val="32"/>
          <w:shd w:val="clear" w:color="auto" w:fill="FFFFFF"/>
        </w:rPr>
        <w:t>、对初中级公务员进行职能培训，对新进公务员进行岗前培训，对转岗的公务员进行轮换培训，对在岗公务员进行专门业务培训和知识更新培训。</w:t>
      </w:r>
    </w:p>
    <w:p w:rsidR="00DF5068" w:rsidRDefault="00DF5068">
      <w:pPr>
        <w:pStyle w:val="p16"/>
        <w:spacing w:before="0" w:after="0" w:line="520" w:lineRule="atLeast"/>
        <w:jc w:val="both"/>
        <w:rPr>
          <w:rFonts w:ascii="仿宋_GB2312" w:eastAsia="仿宋_GB2312"/>
          <w:color w:val="000000"/>
          <w:sz w:val="32"/>
          <w:szCs w:val="32"/>
        </w:rPr>
      </w:pPr>
      <w:r>
        <w:rPr>
          <w:rFonts w:ascii="仿宋_GB2312" w:eastAsia="仿宋_GB2312"/>
          <w:color w:val="000000"/>
          <w:sz w:val="32"/>
          <w:szCs w:val="32"/>
        </w:rPr>
        <w:t xml:space="preserve">  </w:t>
      </w:r>
      <w:r>
        <w:rPr>
          <w:rFonts w:ascii="仿宋_GB2312" w:eastAsia="仿宋_GB2312" w:hint="eastAsia"/>
          <w:b/>
          <w:bCs/>
          <w:color w:val="000000"/>
          <w:sz w:val="32"/>
          <w:szCs w:val="32"/>
        </w:rPr>
        <w:t>（二）内设机构</w:t>
      </w:r>
    </w:p>
    <w:p w:rsidR="00DF5068" w:rsidRDefault="00DF5068">
      <w:pPr>
        <w:pStyle w:val="p16"/>
        <w:spacing w:before="0" w:after="0" w:line="520" w:lineRule="atLeast"/>
        <w:jc w:val="both"/>
        <w:rPr>
          <w:rFonts w:ascii="仿宋_GB2312" w:eastAsia="仿宋_GB2312"/>
          <w:color w:val="000000"/>
          <w:sz w:val="32"/>
          <w:szCs w:val="32"/>
          <w:shd w:val="clear" w:color="auto" w:fill="FFFFFF"/>
        </w:rPr>
      </w:pPr>
      <w:r>
        <w:rPr>
          <w:rFonts w:ascii="仿宋_GB2312" w:eastAsia="仿宋_GB2312"/>
          <w:color w:val="000000"/>
          <w:sz w:val="32"/>
          <w:szCs w:val="32"/>
        </w:rPr>
        <w:t xml:space="preserve">        </w:t>
      </w:r>
      <w:r>
        <w:rPr>
          <w:rFonts w:ascii="仿宋_GB2312" w:eastAsia="仿宋_GB2312" w:hint="eastAsia"/>
          <w:color w:val="000000"/>
          <w:sz w:val="32"/>
          <w:szCs w:val="32"/>
          <w:shd w:val="clear" w:color="auto" w:fill="FFFFFF"/>
        </w:rPr>
        <w:t>内设机构三个</w:t>
      </w:r>
    </w:p>
    <w:p w:rsidR="00DF5068" w:rsidRDefault="00DF5068">
      <w:pPr>
        <w:pStyle w:val="p16"/>
        <w:spacing w:before="0" w:after="0" w:line="520" w:lineRule="atLeast"/>
        <w:jc w:val="both"/>
        <w:rPr>
          <w:rFonts w:ascii="仿宋_GB2312" w:eastAsia="仿宋_GB2312"/>
          <w:color w:val="000000"/>
          <w:sz w:val="32"/>
          <w:szCs w:val="32"/>
        </w:rPr>
      </w:pPr>
      <w:r>
        <w:rPr>
          <w:rFonts w:ascii="仿宋_GB2312" w:eastAsia="仿宋_GB2312" w:hint="eastAsia"/>
          <w:b/>
          <w:bCs/>
          <w:color w:val="000000"/>
          <w:sz w:val="32"/>
          <w:szCs w:val="32"/>
        </w:rPr>
        <w:t>（三）人员编制</w:t>
      </w:r>
    </w:p>
    <w:p w:rsidR="00DF5068" w:rsidRDefault="00DF5068">
      <w:pPr>
        <w:pStyle w:val="p16"/>
        <w:shd w:val="clear" w:color="auto" w:fill="FFFFFF"/>
        <w:spacing w:before="0" w:after="0"/>
        <w:ind w:left="464" w:firstLine="480"/>
        <w:jc w:val="both"/>
        <w:rPr>
          <w:rFonts w:ascii="仿宋_GB2312" w:eastAsia="仿宋_GB2312"/>
          <w:color w:val="000000"/>
          <w:sz w:val="32"/>
          <w:szCs w:val="32"/>
          <w:shd w:val="clear" w:color="auto" w:fill="FFFFFF"/>
        </w:rPr>
      </w:pPr>
      <w:r>
        <w:rPr>
          <w:rFonts w:ascii="仿宋_GB2312" w:eastAsia="仿宋_GB2312" w:hint="eastAsia"/>
          <w:color w:val="000000"/>
          <w:sz w:val="32"/>
          <w:szCs w:val="32"/>
          <w:shd w:val="clear" w:color="auto" w:fill="FFFFFF"/>
        </w:rPr>
        <w:t>人员编制</w:t>
      </w:r>
      <w:r>
        <w:rPr>
          <w:rFonts w:ascii="仿宋_GB2312" w:eastAsia="仿宋_GB2312"/>
          <w:color w:val="000000"/>
          <w:sz w:val="32"/>
          <w:szCs w:val="32"/>
          <w:shd w:val="clear" w:color="auto" w:fill="FFFFFF"/>
        </w:rPr>
        <w:t>17</w:t>
      </w:r>
      <w:r>
        <w:rPr>
          <w:rFonts w:ascii="仿宋_GB2312" w:eastAsia="仿宋_GB2312" w:hint="eastAsia"/>
          <w:color w:val="000000"/>
          <w:sz w:val="32"/>
          <w:szCs w:val="32"/>
          <w:shd w:val="clear" w:color="auto" w:fill="FFFFFF"/>
        </w:rPr>
        <w:t>名</w:t>
      </w:r>
    </w:p>
    <w:p w:rsidR="00DF5068" w:rsidRDefault="00DF5068">
      <w:pPr>
        <w:pStyle w:val="p0"/>
        <w:spacing w:line="600" w:lineRule="atLeast"/>
        <w:ind w:firstLine="640"/>
        <w:rPr>
          <w:rFonts w:ascii="仿宋_GB2312" w:eastAsia="仿宋_GB2312"/>
          <w:sz w:val="32"/>
          <w:szCs w:val="32"/>
        </w:rPr>
      </w:pPr>
      <w:r>
        <w:rPr>
          <w:rFonts w:ascii="仿宋_GB2312" w:eastAsia="仿宋_GB2312" w:hint="eastAsia"/>
          <w:sz w:val="32"/>
          <w:szCs w:val="32"/>
        </w:rPr>
        <w:t>二、部门决算单位构成。</w:t>
      </w:r>
    </w:p>
    <w:p w:rsidR="00DF5068" w:rsidRDefault="00DF5068">
      <w:pPr>
        <w:pStyle w:val="p0"/>
        <w:spacing w:line="600" w:lineRule="atLeast"/>
        <w:ind w:firstLine="640"/>
        <w:rPr>
          <w:rFonts w:ascii="仿宋_GB2312" w:eastAsia="仿宋_GB2312"/>
          <w:sz w:val="32"/>
          <w:szCs w:val="32"/>
        </w:rPr>
      </w:pPr>
      <w:r>
        <w:rPr>
          <w:rFonts w:ascii="仿宋_GB2312" w:eastAsia="仿宋_GB2312" w:hint="eastAsia"/>
          <w:sz w:val="32"/>
          <w:szCs w:val="32"/>
        </w:rPr>
        <w:t>从决算单位构成看，木垒县委党校决算包括：木垒县委党校部门本级决算。</w:t>
      </w:r>
    </w:p>
    <w:p w:rsidR="00DF5068" w:rsidRDefault="00DF5068" w:rsidP="002A763A">
      <w:pPr>
        <w:spacing w:line="580" w:lineRule="exact"/>
        <w:ind w:firstLineChars="200" w:firstLine="31680"/>
        <w:rPr>
          <w:rFonts w:ascii="仿宋_GB2312" w:eastAsia="仿宋_GB2312"/>
          <w:sz w:val="32"/>
          <w:szCs w:val="32"/>
        </w:rPr>
      </w:pPr>
    </w:p>
    <w:p w:rsidR="00DF5068" w:rsidRDefault="00DF5068" w:rsidP="002A763A">
      <w:pPr>
        <w:spacing w:line="580" w:lineRule="exact"/>
        <w:ind w:firstLineChars="200" w:firstLine="31680"/>
        <w:rPr>
          <w:rFonts w:ascii="仿宋_GB2312" w:eastAsia="仿宋_GB2312"/>
          <w:sz w:val="32"/>
          <w:szCs w:val="32"/>
        </w:rPr>
      </w:pPr>
      <w:r>
        <w:rPr>
          <w:rFonts w:ascii="仿宋_GB2312" w:eastAsia="仿宋_GB2312" w:hint="eastAsia"/>
          <w:sz w:val="32"/>
          <w:szCs w:val="32"/>
        </w:rPr>
        <w:t>纳入木垒县委党校</w:t>
      </w:r>
      <w:r>
        <w:rPr>
          <w:rFonts w:ascii="仿宋_GB2312" w:eastAsia="仿宋_GB2312"/>
          <w:sz w:val="32"/>
          <w:szCs w:val="32"/>
        </w:rPr>
        <w:t>2017</w:t>
      </w:r>
      <w:r>
        <w:rPr>
          <w:rFonts w:ascii="仿宋_GB2312" w:eastAsia="仿宋_GB2312" w:hint="eastAsia"/>
          <w:sz w:val="32"/>
          <w:szCs w:val="32"/>
        </w:rPr>
        <w:t>年部门决算编制范围的单位名单见下表：</w:t>
      </w:r>
    </w:p>
    <w:p w:rsidR="00DF5068" w:rsidRDefault="00DF5068" w:rsidP="002A763A">
      <w:pPr>
        <w:spacing w:line="580" w:lineRule="exact"/>
        <w:ind w:firstLineChars="200" w:firstLine="31680"/>
        <w:rPr>
          <w:rFonts w:ascii="仿宋_GB2312" w:eastAsia="仿宋_GB2312"/>
          <w:sz w:val="32"/>
          <w:szCs w:val="32"/>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6"/>
        <w:gridCol w:w="5460"/>
        <w:gridCol w:w="1546"/>
      </w:tblGrid>
      <w:tr w:rsidR="00DF5068">
        <w:trPr>
          <w:trHeight w:hRule="exact" w:val="737"/>
        </w:trPr>
        <w:tc>
          <w:tcPr>
            <w:tcW w:w="1516" w:type="dxa"/>
            <w:vAlign w:val="center"/>
          </w:tcPr>
          <w:p w:rsidR="00DF5068" w:rsidRDefault="00DF5068" w:rsidP="00DF5068">
            <w:pPr>
              <w:spacing w:line="580" w:lineRule="exact"/>
              <w:ind w:firstLineChars="200" w:firstLine="31680"/>
              <w:rPr>
                <w:rFonts w:ascii="仿宋_GB2312" w:eastAsia="仿宋_GB2312"/>
                <w:sz w:val="32"/>
                <w:szCs w:val="32"/>
              </w:rPr>
            </w:pPr>
            <w:r>
              <w:rPr>
                <w:rFonts w:ascii="仿宋_GB2312" w:eastAsia="仿宋_GB2312" w:hint="eastAsia"/>
                <w:sz w:val="32"/>
                <w:szCs w:val="32"/>
              </w:rPr>
              <w:t>序号</w:t>
            </w:r>
          </w:p>
        </w:tc>
        <w:tc>
          <w:tcPr>
            <w:tcW w:w="5460" w:type="dxa"/>
            <w:vAlign w:val="center"/>
          </w:tcPr>
          <w:p w:rsidR="00DF5068" w:rsidRDefault="00DF5068" w:rsidP="00DF5068">
            <w:pPr>
              <w:spacing w:line="580" w:lineRule="exact"/>
              <w:ind w:firstLineChars="200" w:firstLine="31680"/>
              <w:rPr>
                <w:rFonts w:ascii="仿宋_GB2312" w:eastAsia="仿宋_GB2312"/>
                <w:sz w:val="32"/>
                <w:szCs w:val="32"/>
              </w:rPr>
            </w:pPr>
            <w:r>
              <w:rPr>
                <w:rFonts w:ascii="仿宋_GB2312" w:eastAsia="仿宋_GB2312" w:hint="eastAsia"/>
                <w:sz w:val="32"/>
                <w:szCs w:val="32"/>
              </w:rPr>
              <w:t>单位名称</w:t>
            </w:r>
          </w:p>
        </w:tc>
        <w:tc>
          <w:tcPr>
            <w:tcW w:w="1546" w:type="dxa"/>
            <w:vAlign w:val="center"/>
          </w:tcPr>
          <w:p w:rsidR="00DF5068" w:rsidRDefault="00DF5068" w:rsidP="00DF5068">
            <w:pPr>
              <w:spacing w:line="580" w:lineRule="exact"/>
              <w:ind w:firstLineChars="200" w:firstLine="31680"/>
              <w:rPr>
                <w:rFonts w:ascii="仿宋_GB2312" w:eastAsia="仿宋_GB2312"/>
                <w:sz w:val="32"/>
                <w:szCs w:val="32"/>
              </w:rPr>
            </w:pPr>
            <w:r>
              <w:rPr>
                <w:rFonts w:ascii="仿宋_GB2312" w:eastAsia="仿宋_GB2312" w:hint="eastAsia"/>
                <w:sz w:val="32"/>
                <w:szCs w:val="32"/>
              </w:rPr>
              <w:t>备注</w:t>
            </w:r>
          </w:p>
        </w:tc>
      </w:tr>
      <w:tr w:rsidR="00DF5068">
        <w:trPr>
          <w:trHeight w:hRule="exact" w:val="737"/>
        </w:trPr>
        <w:tc>
          <w:tcPr>
            <w:tcW w:w="1516" w:type="dxa"/>
            <w:vAlign w:val="center"/>
          </w:tcPr>
          <w:p w:rsidR="00DF5068" w:rsidRDefault="00DF5068" w:rsidP="00DF5068">
            <w:pPr>
              <w:spacing w:line="580" w:lineRule="exact"/>
              <w:ind w:firstLineChars="200" w:firstLine="31680"/>
              <w:rPr>
                <w:rFonts w:ascii="仿宋_GB2312" w:eastAsia="仿宋_GB2312"/>
                <w:sz w:val="32"/>
                <w:szCs w:val="32"/>
              </w:rPr>
            </w:pPr>
            <w:r>
              <w:rPr>
                <w:rFonts w:ascii="仿宋_GB2312" w:eastAsia="仿宋_GB2312"/>
                <w:sz w:val="32"/>
                <w:szCs w:val="32"/>
              </w:rPr>
              <w:t>1</w:t>
            </w:r>
          </w:p>
        </w:tc>
        <w:tc>
          <w:tcPr>
            <w:tcW w:w="5460" w:type="dxa"/>
            <w:vAlign w:val="center"/>
          </w:tcPr>
          <w:p w:rsidR="00DF5068" w:rsidRDefault="00DF5068" w:rsidP="00DF5068">
            <w:pPr>
              <w:spacing w:line="580" w:lineRule="exact"/>
              <w:ind w:left="31680" w:hangingChars="200" w:firstLine="31680"/>
              <w:jc w:val="center"/>
              <w:rPr>
                <w:rFonts w:ascii="仿宋_GB2312" w:eastAsia="仿宋_GB2312"/>
                <w:sz w:val="32"/>
                <w:szCs w:val="32"/>
              </w:rPr>
            </w:pPr>
            <w:r>
              <w:rPr>
                <w:rFonts w:ascii="仿宋_GB2312" w:eastAsia="仿宋_GB2312" w:hint="eastAsia"/>
                <w:sz w:val="32"/>
                <w:szCs w:val="32"/>
              </w:rPr>
              <w:t>木垒县委党校本级</w:t>
            </w:r>
          </w:p>
        </w:tc>
        <w:tc>
          <w:tcPr>
            <w:tcW w:w="1546" w:type="dxa"/>
            <w:vAlign w:val="center"/>
          </w:tcPr>
          <w:p w:rsidR="00DF5068" w:rsidRDefault="00DF5068" w:rsidP="00DF5068">
            <w:pPr>
              <w:spacing w:line="580" w:lineRule="exact"/>
              <w:ind w:firstLineChars="200" w:firstLine="31680"/>
              <w:rPr>
                <w:rFonts w:ascii="仿宋_GB2312" w:eastAsia="仿宋_GB2312"/>
                <w:sz w:val="32"/>
                <w:szCs w:val="32"/>
              </w:rPr>
            </w:pPr>
          </w:p>
        </w:tc>
      </w:tr>
    </w:tbl>
    <w:p w:rsidR="00DF5068" w:rsidRDefault="00DF5068">
      <w:pPr>
        <w:spacing w:line="500" w:lineRule="exact"/>
        <w:jc w:val="center"/>
        <w:outlineLvl w:val="0"/>
        <w:rPr>
          <w:rFonts w:ascii="黑体" w:eastAsia="黑体" w:hAnsi="黑体"/>
          <w:sz w:val="32"/>
          <w:szCs w:val="32"/>
        </w:rPr>
      </w:pPr>
      <w:r>
        <w:rPr>
          <w:rFonts w:ascii="黑体" w:eastAsia="黑体" w:hAnsi="黑体" w:hint="eastAsia"/>
          <w:sz w:val="32"/>
          <w:szCs w:val="32"/>
        </w:rPr>
        <w:t>第二部分</w:t>
      </w:r>
      <w:r>
        <w:rPr>
          <w:rFonts w:ascii="黑体" w:eastAsia="黑体" w:hAnsi="黑体"/>
          <w:sz w:val="32"/>
          <w:szCs w:val="32"/>
        </w:rPr>
        <w:t xml:space="preserve"> </w:t>
      </w:r>
      <w:r>
        <w:rPr>
          <w:rFonts w:ascii="黑体" w:eastAsia="黑体" w:hAnsi="黑体" w:hint="eastAsia"/>
          <w:sz w:val="32"/>
          <w:szCs w:val="32"/>
        </w:rPr>
        <w:t>木垒县委党校决算情况说明</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一、木垒县委党校收支总体情况</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（一）木垒县委党校收入支出决算总体情况说明</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年度收入</w:t>
      </w:r>
      <w:r>
        <w:rPr>
          <w:rFonts w:ascii="仿宋_GB2312" w:eastAsia="仿宋_GB2312"/>
          <w:sz w:val="32"/>
          <w:szCs w:val="32"/>
        </w:rPr>
        <w:t>335.51</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与上年相比，减少</w:t>
      </w:r>
      <w:r>
        <w:rPr>
          <w:rFonts w:ascii="仿宋_GB2312" w:eastAsia="仿宋_GB2312"/>
          <w:sz w:val="32"/>
          <w:szCs w:val="32"/>
        </w:rPr>
        <w:t>7.17</w:t>
      </w:r>
      <w:r>
        <w:rPr>
          <w:rFonts w:ascii="仿宋_GB2312" w:eastAsia="仿宋_GB2312" w:hint="eastAsia"/>
          <w:sz w:val="32"/>
          <w:szCs w:val="32"/>
        </w:rPr>
        <w:t>万元，降低</w:t>
      </w:r>
      <w:r>
        <w:rPr>
          <w:rFonts w:ascii="仿宋_GB2312" w:eastAsia="仿宋_GB2312"/>
          <w:sz w:val="32"/>
          <w:szCs w:val="32"/>
        </w:rPr>
        <w:t>2.8%</w:t>
      </w:r>
      <w:r>
        <w:rPr>
          <w:rFonts w:ascii="仿宋_GB2312" w:eastAsia="仿宋_GB2312" w:hint="eastAsia"/>
          <w:sz w:val="32"/>
          <w:szCs w:val="32"/>
        </w:rPr>
        <w:t>。支出</w:t>
      </w:r>
      <w:r>
        <w:rPr>
          <w:rFonts w:ascii="仿宋_GB2312" w:eastAsia="仿宋_GB2312"/>
          <w:sz w:val="32"/>
          <w:szCs w:val="32"/>
        </w:rPr>
        <w:t>335.51</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与上年相比，增加</w:t>
      </w:r>
      <w:r>
        <w:rPr>
          <w:rFonts w:ascii="仿宋_GB2312" w:eastAsia="仿宋_GB2312"/>
          <w:sz w:val="32"/>
          <w:szCs w:val="32"/>
        </w:rPr>
        <w:t>73.51</w:t>
      </w:r>
      <w:r>
        <w:rPr>
          <w:rFonts w:ascii="仿宋_GB2312" w:eastAsia="仿宋_GB2312" w:hint="eastAsia"/>
          <w:sz w:val="32"/>
          <w:szCs w:val="32"/>
        </w:rPr>
        <w:t>万元，增长</w:t>
      </w:r>
      <w:r>
        <w:rPr>
          <w:rFonts w:ascii="仿宋_GB2312" w:eastAsia="仿宋_GB2312"/>
          <w:sz w:val="32"/>
          <w:szCs w:val="32"/>
        </w:rPr>
        <w:t>28.05%</w:t>
      </w:r>
      <w:r>
        <w:rPr>
          <w:rFonts w:ascii="仿宋_GB2312" w:eastAsia="仿宋_GB2312" w:hint="eastAsia"/>
          <w:sz w:val="32"/>
          <w:szCs w:val="32"/>
        </w:rPr>
        <w:t>。结余</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。增减变化主要原因：公用经费增加。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254.79</w:t>
      </w:r>
      <w:r>
        <w:rPr>
          <w:rFonts w:ascii="仿宋_GB2312" w:eastAsia="仿宋_GB2312" w:hint="eastAsia"/>
          <w:sz w:val="32"/>
          <w:szCs w:val="32"/>
        </w:rPr>
        <w:t>万元，决算数为</w:t>
      </w:r>
      <w:r>
        <w:rPr>
          <w:rFonts w:ascii="仿宋_GB2312" w:eastAsia="仿宋_GB2312"/>
          <w:sz w:val="32"/>
          <w:szCs w:val="32"/>
        </w:rPr>
        <w:t>335.51</w:t>
      </w:r>
      <w:r>
        <w:rPr>
          <w:rFonts w:ascii="仿宋_GB2312" w:eastAsia="仿宋_GB2312" w:hint="eastAsia"/>
          <w:sz w:val="32"/>
          <w:szCs w:val="32"/>
        </w:rPr>
        <w:t>，增加</w:t>
      </w:r>
      <w:r>
        <w:rPr>
          <w:rFonts w:ascii="仿宋_GB2312" w:eastAsia="仿宋_GB2312"/>
          <w:sz w:val="32"/>
          <w:szCs w:val="32"/>
        </w:rPr>
        <w:t>80.72</w:t>
      </w:r>
      <w:r>
        <w:rPr>
          <w:rFonts w:ascii="仿宋_GB2312" w:eastAsia="仿宋_GB2312" w:hint="eastAsia"/>
          <w:sz w:val="32"/>
          <w:szCs w:val="32"/>
        </w:rPr>
        <w:t>万元，增减变化主要原因：公用经费增加。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2A763A">
      <w:pPr>
        <w:spacing w:line="500" w:lineRule="exact"/>
        <w:ind w:firstLineChars="150" w:firstLine="31680"/>
        <w:rPr>
          <w:rFonts w:ascii="仿宋_GB2312" w:eastAsia="仿宋_GB2312"/>
          <w:sz w:val="32"/>
          <w:szCs w:val="32"/>
        </w:rPr>
      </w:pPr>
      <w:r>
        <w:rPr>
          <w:rFonts w:ascii="仿宋_GB2312" w:eastAsia="仿宋_GB2312" w:hint="eastAsia"/>
          <w:sz w:val="32"/>
          <w:szCs w:val="32"/>
        </w:rPr>
        <w:t>（二）木垒县委党校收入总体情况说明</w:t>
      </w:r>
    </w:p>
    <w:p w:rsidR="00DF5068" w:rsidRDefault="00DF5068" w:rsidP="002A763A">
      <w:pPr>
        <w:spacing w:line="500" w:lineRule="exact"/>
        <w:ind w:firstLineChars="200" w:firstLine="31680"/>
        <w:rPr>
          <w:rFonts w:ascii="仿宋_GB2312" w:eastAsia="仿宋_GB2312"/>
          <w:sz w:val="32"/>
          <w:szCs w:val="32"/>
        </w:rPr>
      </w:pPr>
      <w:r w:rsidRPr="00A44E03">
        <w:rPr>
          <w:rFonts w:ascii="仿宋_GB2312" w:eastAsia="仿宋_GB2312" w:hint="eastAsia"/>
          <w:sz w:val="32"/>
          <w:szCs w:val="32"/>
        </w:rPr>
        <w:t>本年收入合计</w:t>
      </w:r>
      <w:r w:rsidRPr="00A44E03">
        <w:rPr>
          <w:rFonts w:ascii="仿宋_GB2312" w:eastAsia="仿宋_GB2312"/>
          <w:sz w:val="32"/>
          <w:szCs w:val="32"/>
        </w:rPr>
        <w:t>335.5</w:t>
      </w:r>
      <w:r w:rsidRPr="00A44E03">
        <w:rPr>
          <w:rFonts w:ascii="仿宋_GB2312" w:eastAsia="仿宋_GB2312" w:hint="eastAsia"/>
          <w:sz w:val="32"/>
          <w:szCs w:val="32"/>
        </w:rPr>
        <w:t>万元，其中：财政拨款收入</w:t>
      </w:r>
      <w:r w:rsidRPr="00A44E03">
        <w:rPr>
          <w:rFonts w:ascii="仿宋_GB2312" w:eastAsia="仿宋_GB2312"/>
          <w:sz w:val="32"/>
          <w:szCs w:val="32"/>
        </w:rPr>
        <w:t>269.42</w:t>
      </w:r>
      <w:r w:rsidRPr="00A44E03">
        <w:rPr>
          <w:rFonts w:ascii="仿宋_GB2312" w:eastAsia="仿宋_GB2312" w:hint="eastAsia"/>
          <w:sz w:val="32"/>
          <w:szCs w:val="32"/>
        </w:rPr>
        <w:t>万元，占</w:t>
      </w:r>
      <w:r w:rsidRPr="00A44E03">
        <w:rPr>
          <w:rFonts w:ascii="仿宋_GB2312" w:eastAsia="仿宋_GB2312"/>
          <w:sz w:val="32"/>
          <w:szCs w:val="32"/>
        </w:rPr>
        <w:t>75.47%</w:t>
      </w:r>
      <w:r w:rsidRPr="00A44E03">
        <w:rPr>
          <w:rFonts w:ascii="仿宋_GB2312" w:eastAsia="仿宋_GB2312" w:hint="eastAsia"/>
          <w:sz w:val="32"/>
          <w:szCs w:val="32"/>
        </w:rPr>
        <w:t>；</w:t>
      </w:r>
      <w:r>
        <w:rPr>
          <w:rFonts w:ascii="仿宋_GB2312" w:eastAsia="仿宋_GB2312" w:hint="eastAsia"/>
          <w:sz w:val="32"/>
          <w:szCs w:val="32"/>
        </w:rPr>
        <w:t>上级补助收入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；事业收入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；经营收入</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；附属单位缴款</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w:t>
      </w:r>
      <w:r w:rsidRPr="00A44E03">
        <w:rPr>
          <w:rFonts w:ascii="仿宋_GB2312" w:eastAsia="仿宋_GB2312" w:hint="eastAsia"/>
          <w:sz w:val="32"/>
          <w:szCs w:val="32"/>
        </w:rPr>
        <w:t>其他收入</w:t>
      </w:r>
      <w:r w:rsidRPr="00A44E03">
        <w:rPr>
          <w:rFonts w:ascii="仿宋_GB2312" w:eastAsia="仿宋_GB2312"/>
          <w:sz w:val="32"/>
          <w:szCs w:val="32"/>
        </w:rPr>
        <w:t>66.07</w:t>
      </w:r>
      <w:r w:rsidRPr="00A44E03">
        <w:rPr>
          <w:rFonts w:ascii="仿宋_GB2312" w:eastAsia="仿宋_GB2312" w:hint="eastAsia"/>
          <w:sz w:val="32"/>
          <w:szCs w:val="32"/>
        </w:rPr>
        <w:t>万元，占</w:t>
      </w:r>
      <w:r w:rsidRPr="00A44E03">
        <w:rPr>
          <w:rFonts w:ascii="仿宋_GB2312" w:eastAsia="仿宋_GB2312"/>
          <w:sz w:val="32"/>
          <w:szCs w:val="32"/>
        </w:rPr>
        <w:t>24.53%</w:t>
      </w:r>
      <w:r>
        <w:rPr>
          <w:rFonts w:ascii="仿宋_GB2312" w:eastAsia="仿宋_GB2312" w:hint="eastAsia"/>
          <w:sz w:val="32"/>
          <w:szCs w:val="32"/>
        </w:rPr>
        <w:t>。增减变化主要原因：财政拨款收入增加。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254.78</w:t>
      </w:r>
      <w:r>
        <w:rPr>
          <w:rFonts w:ascii="仿宋_GB2312" w:eastAsia="仿宋_GB2312" w:hint="eastAsia"/>
          <w:sz w:val="32"/>
          <w:szCs w:val="32"/>
        </w:rPr>
        <w:t>万元，决算数为</w:t>
      </w:r>
      <w:r>
        <w:rPr>
          <w:rFonts w:ascii="仿宋_GB2312" w:eastAsia="仿宋_GB2312"/>
          <w:sz w:val="32"/>
          <w:szCs w:val="32"/>
        </w:rPr>
        <w:t>269.43</w:t>
      </w:r>
      <w:r>
        <w:rPr>
          <w:rFonts w:ascii="仿宋_GB2312" w:eastAsia="仿宋_GB2312" w:hint="eastAsia"/>
          <w:sz w:val="32"/>
          <w:szCs w:val="32"/>
        </w:rPr>
        <w:t>万元，增加</w:t>
      </w:r>
      <w:r>
        <w:rPr>
          <w:rFonts w:ascii="仿宋_GB2312" w:eastAsia="仿宋_GB2312"/>
          <w:sz w:val="32"/>
          <w:szCs w:val="32"/>
        </w:rPr>
        <w:t>7.22</w:t>
      </w:r>
      <w:r>
        <w:rPr>
          <w:rFonts w:ascii="仿宋_GB2312" w:eastAsia="仿宋_GB2312" w:hint="eastAsia"/>
          <w:sz w:val="32"/>
          <w:szCs w:val="32"/>
        </w:rPr>
        <w:t>万元，增加</w:t>
      </w:r>
      <w:r>
        <w:rPr>
          <w:rFonts w:ascii="仿宋_GB2312" w:eastAsia="仿宋_GB2312"/>
          <w:sz w:val="32"/>
          <w:szCs w:val="32"/>
        </w:rPr>
        <w:t>31.68%</w:t>
      </w:r>
      <w:r>
        <w:rPr>
          <w:rFonts w:ascii="仿宋_GB2312" w:eastAsia="仿宋_GB2312" w:hint="eastAsia"/>
          <w:sz w:val="32"/>
          <w:szCs w:val="32"/>
        </w:rPr>
        <w:t>，增减变化主要原因：公用经费增加。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2A763A">
      <w:pPr>
        <w:spacing w:line="500" w:lineRule="exact"/>
        <w:ind w:firstLineChars="150" w:firstLine="31680"/>
        <w:rPr>
          <w:rFonts w:ascii="仿宋_GB2312" w:eastAsia="仿宋_GB2312"/>
          <w:sz w:val="32"/>
          <w:szCs w:val="32"/>
        </w:rPr>
      </w:pPr>
      <w:r>
        <w:rPr>
          <w:rFonts w:ascii="仿宋_GB2312" w:eastAsia="仿宋_GB2312" w:hint="eastAsia"/>
          <w:sz w:val="32"/>
          <w:szCs w:val="32"/>
        </w:rPr>
        <w:t>（三）木垒县委党校支出总体情况说明</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本年支出合计</w:t>
      </w:r>
      <w:r>
        <w:rPr>
          <w:rFonts w:ascii="仿宋_GB2312" w:eastAsia="仿宋_GB2312"/>
          <w:sz w:val="32"/>
          <w:szCs w:val="32"/>
        </w:rPr>
        <w:t>335.5</w:t>
      </w:r>
      <w:r>
        <w:rPr>
          <w:rFonts w:ascii="仿宋_GB2312" w:eastAsia="仿宋_GB2312" w:hint="eastAsia"/>
          <w:sz w:val="32"/>
          <w:szCs w:val="32"/>
        </w:rPr>
        <w:t>万元，</w:t>
      </w:r>
      <w:r w:rsidRPr="00A44E03">
        <w:rPr>
          <w:rFonts w:ascii="仿宋_GB2312" w:eastAsia="仿宋_GB2312" w:hint="eastAsia"/>
          <w:sz w:val="32"/>
          <w:szCs w:val="32"/>
        </w:rPr>
        <w:t>其中：基本支出</w:t>
      </w:r>
      <w:r w:rsidRPr="00A44E03">
        <w:rPr>
          <w:rFonts w:ascii="仿宋_GB2312" w:eastAsia="仿宋_GB2312"/>
          <w:sz w:val="32"/>
          <w:szCs w:val="32"/>
        </w:rPr>
        <w:t>335.5</w:t>
      </w:r>
      <w:r w:rsidRPr="00A44E03">
        <w:rPr>
          <w:rFonts w:ascii="仿宋_GB2312" w:eastAsia="仿宋_GB2312" w:hint="eastAsia"/>
          <w:sz w:val="32"/>
          <w:szCs w:val="32"/>
        </w:rPr>
        <w:t>万元，占</w:t>
      </w:r>
      <w:r w:rsidRPr="00A44E03">
        <w:rPr>
          <w:rFonts w:ascii="仿宋_GB2312" w:eastAsia="仿宋_GB2312"/>
          <w:sz w:val="32"/>
          <w:szCs w:val="32"/>
        </w:rPr>
        <w:t>100%</w:t>
      </w:r>
      <w:r w:rsidRPr="00A44E03">
        <w:rPr>
          <w:rFonts w:ascii="仿宋_GB2312" w:eastAsia="仿宋_GB2312" w:hint="eastAsia"/>
          <w:sz w:val="32"/>
          <w:szCs w:val="32"/>
        </w:rPr>
        <w:t>；项目支出</w:t>
      </w:r>
      <w:r w:rsidRPr="00A44E03">
        <w:rPr>
          <w:rFonts w:ascii="仿宋_GB2312" w:eastAsia="仿宋_GB2312"/>
          <w:sz w:val="32"/>
          <w:szCs w:val="32"/>
        </w:rPr>
        <w:t>0</w:t>
      </w:r>
      <w:r w:rsidRPr="00A44E03">
        <w:rPr>
          <w:rFonts w:ascii="仿宋_GB2312" w:eastAsia="仿宋_GB2312" w:hint="eastAsia"/>
          <w:sz w:val="32"/>
          <w:szCs w:val="32"/>
        </w:rPr>
        <w:t>万元，占</w:t>
      </w:r>
      <w:r w:rsidRPr="00A44E03">
        <w:rPr>
          <w:rFonts w:ascii="仿宋_GB2312" w:eastAsia="仿宋_GB2312"/>
          <w:sz w:val="32"/>
          <w:szCs w:val="32"/>
        </w:rPr>
        <w:t>0%</w:t>
      </w:r>
      <w:r w:rsidRPr="00A44E03">
        <w:rPr>
          <w:rFonts w:ascii="仿宋_GB2312" w:eastAsia="仿宋_GB2312" w:hint="eastAsia"/>
          <w:sz w:val="32"/>
          <w:szCs w:val="32"/>
        </w:rPr>
        <w:t>；</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；经营支出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。增减变化的主要原因是：财政拨款增加。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254.78</w:t>
      </w:r>
      <w:r>
        <w:rPr>
          <w:rFonts w:ascii="仿宋_GB2312" w:eastAsia="仿宋_GB2312" w:hint="eastAsia"/>
          <w:sz w:val="32"/>
          <w:szCs w:val="32"/>
        </w:rPr>
        <w:t>万元，决算数为</w:t>
      </w:r>
      <w:r>
        <w:rPr>
          <w:rFonts w:ascii="仿宋_GB2312" w:eastAsia="仿宋_GB2312"/>
          <w:sz w:val="32"/>
          <w:szCs w:val="32"/>
        </w:rPr>
        <w:t>269.43</w:t>
      </w:r>
      <w:r>
        <w:rPr>
          <w:rFonts w:ascii="仿宋_GB2312" w:eastAsia="仿宋_GB2312" w:hint="eastAsia"/>
          <w:sz w:val="32"/>
          <w:szCs w:val="32"/>
        </w:rPr>
        <w:t>万元，增加</w:t>
      </w:r>
      <w:r>
        <w:rPr>
          <w:rFonts w:ascii="仿宋_GB2312" w:eastAsia="仿宋_GB2312"/>
          <w:sz w:val="32"/>
          <w:szCs w:val="32"/>
        </w:rPr>
        <w:t>7.22</w:t>
      </w:r>
      <w:r>
        <w:rPr>
          <w:rFonts w:ascii="仿宋_GB2312" w:eastAsia="仿宋_GB2312" w:hint="eastAsia"/>
          <w:sz w:val="32"/>
          <w:szCs w:val="32"/>
        </w:rPr>
        <w:t>万元，增加</w:t>
      </w:r>
      <w:r>
        <w:rPr>
          <w:rFonts w:ascii="仿宋_GB2312" w:eastAsia="仿宋_GB2312"/>
          <w:sz w:val="32"/>
          <w:szCs w:val="32"/>
        </w:rPr>
        <w:t>31.68%</w:t>
      </w:r>
      <w:r>
        <w:rPr>
          <w:rFonts w:ascii="仿宋_GB2312" w:eastAsia="仿宋_GB2312" w:hint="eastAsia"/>
          <w:sz w:val="32"/>
          <w:szCs w:val="32"/>
        </w:rPr>
        <w:t>，增减变化主要原因：公用经费增加。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二、木垒县委党校财政拨款收支情况</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（一）财政拨款收支总体情况说明</w:t>
      </w:r>
    </w:p>
    <w:p w:rsidR="00DF5068" w:rsidRPr="000A027E" w:rsidRDefault="00DF5068" w:rsidP="002A763A">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年度财政拨款收入</w:t>
      </w:r>
      <w:r>
        <w:rPr>
          <w:rFonts w:ascii="仿宋_GB2312" w:eastAsia="仿宋_GB2312"/>
          <w:sz w:val="32"/>
          <w:szCs w:val="32"/>
        </w:rPr>
        <w:t>269.42</w:t>
      </w:r>
      <w:r>
        <w:rPr>
          <w:rFonts w:ascii="仿宋_GB2312" w:eastAsia="仿宋_GB2312" w:hint="eastAsia"/>
          <w:sz w:val="32"/>
          <w:szCs w:val="32"/>
        </w:rPr>
        <w:t>万元，与上年相比，增加</w:t>
      </w:r>
      <w:r>
        <w:rPr>
          <w:rFonts w:ascii="仿宋_GB2312" w:eastAsia="仿宋_GB2312"/>
          <w:sz w:val="32"/>
          <w:szCs w:val="32"/>
        </w:rPr>
        <w:t>7.47</w:t>
      </w:r>
      <w:r>
        <w:rPr>
          <w:rFonts w:ascii="仿宋_GB2312" w:eastAsia="仿宋_GB2312" w:hint="eastAsia"/>
          <w:sz w:val="32"/>
          <w:szCs w:val="32"/>
        </w:rPr>
        <w:t>万元，增加</w:t>
      </w:r>
      <w:r>
        <w:rPr>
          <w:rFonts w:ascii="仿宋_GB2312" w:eastAsia="仿宋_GB2312"/>
          <w:sz w:val="32"/>
          <w:szCs w:val="32"/>
        </w:rPr>
        <w:t>2.7%</w:t>
      </w:r>
      <w:r>
        <w:rPr>
          <w:rFonts w:ascii="仿宋_GB2312" w:eastAsia="仿宋_GB2312" w:hint="eastAsia"/>
          <w:sz w:val="32"/>
          <w:szCs w:val="32"/>
        </w:rPr>
        <w:t>。增加的主要原因是：财政拨款增加。财政拨款支出</w:t>
      </w:r>
      <w:r>
        <w:rPr>
          <w:rFonts w:ascii="仿宋_GB2312" w:eastAsia="仿宋_GB2312"/>
          <w:sz w:val="32"/>
          <w:szCs w:val="32"/>
        </w:rPr>
        <w:t>335.5</w:t>
      </w:r>
      <w:r>
        <w:rPr>
          <w:rFonts w:ascii="仿宋_GB2312" w:eastAsia="仿宋_GB2312" w:hint="eastAsia"/>
          <w:sz w:val="32"/>
          <w:szCs w:val="32"/>
        </w:rPr>
        <w:t>万元，与上年相比，增加</w:t>
      </w:r>
      <w:r>
        <w:rPr>
          <w:rFonts w:ascii="仿宋_GB2312" w:eastAsia="仿宋_GB2312"/>
          <w:sz w:val="32"/>
          <w:szCs w:val="32"/>
        </w:rPr>
        <w:t>7.22</w:t>
      </w:r>
      <w:r>
        <w:rPr>
          <w:rFonts w:ascii="仿宋_GB2312" w:eastAsia="仿宋_GB2312" w:hint="eastAsia"/>
          <w:sz w:val="32"/>
          <w:szCs w:val="32"/>
        </w:rPr>
        <w:t>万元，增加</w:t>
      </w:r>
      <w:r>
        <w:rPr>
          <w:rFonts w:ascii="仿宋_GB2312" w:eastAsia="仿宋_GB2312"/>
          <w:sz w:val="32"/>
          <w:szCs w:val="32"/>
        </w:rPr>
        <w:t>2.8%</w:t>
      </w:r>
      <w:r>
        <w:rPr>
          <w:rFonts w:ascii="仿宋_GB2312" w:eastAsia="仿宋_GB2312" w:hint="eastAsia"/>
          <w:sz w:val="32"/>
          <w:szCs w:val="32"/>
        </w:rPr>
        <w:t>。其中：基本支出</w:t>
      </w:r>
      <w:r>
        <w:rPr>
          <w:rFonts w:ascii="仿宋_GB2312" w:eastAsia="仿宋_GB2312"/>
          <w:sz w:val="32"/>
          <w:szCs w:val="32"/>
        </w:rPr>
        <w:t>335.5</w:t>
      </w:r>
      <w:r>
        <w:rPr>
          <w:rFonts w:ascii="仿宋_GB2312" w:eastAsia="仿宋_GB2312" w:hint="eastAsia"/>
          <w:sz w:val="32"/>
          <w:szCs w:val="32"/>
        </w:rPr>
        <w:t>万元，项目支出</w:t>
      </w:r>
      <w:r>
        <w:rPr>
          <w:rFonts w:ascii="仿宋_GB2312" w:eastAsia="仿宋_GB2312"/>
          <w:sz w:val="32"/>
          <w:szCs w:val="32"/>
        </w:rPr>
        <w:t>0</w:t>
      </w:r>
      <w:r>
        <w:rPr>
          <w:rFonts w:ascii="仿宋_GB2312" w:eastAsia="仿宋_GB2312" w:hint="eastAsia"/>
          <w:sz w:val="32"/>
          <w:szCs w:val="32"/>
        </w:rPr>
        <w:t>万元。增减变化的主要原因是：财政拨款增加。</w:t>
      </w:r>
      <w:r w:rsidRPr="000A027E">
        <w:rPr>
          <w:rFonts w:ascii="仿宋_GB2312" w:eastAsia="仿宋_GB2312" w:hint="eastAsia"/>
          <w:sz w:val="32"/>
          <w:szCs w:val="32"/>
        </w:rPr>
        <w:t>财政拨款结转结余</w:t>
      </w:r>
      <w:r w:rsidRPr="000A027E">
        <w:rPr>
          <w:rFonts w:ascii="仿宋_GB2312" w:eastAsia="仿宋_GB2312"/>
          <w:sz w:val="32"/>
          <w:szCs w:val="32"/>
        </w:rPr>
        <w:t>0</w:t>
      </w:r>
      <w:r w:rsidRPr="000A027E">
        <w:rPr>
          <w:rFonts w:ascii="仿宋_GB2312" w:eastAsia="仿宋_GB2312" w:hint="eastAsia"/>
          <w:sz w:val="32"/>
          <w:szCs w:val="32"/>
        </w:rPr>
        <w:t>万元，</w:t>
      </w:r>
      <w:r>
        <w:rPr>
          <w:rFonts w:ascii="仿宋_GB2312" w:eastAsia="仿宋_GB2312" w:hint="eastAsia"/>
          <w:sz w:val="32"/>
          <w:szCs w:val="32"/>
        </w:rPr>
        <w:t>与上年相比，</w:t>
      </w:r>
      <w:r w:rsidRPr="000A027E">
        <w:rPr>
          <w:rFonts w:ascii="仿宋_GB2312" w:eastAsia="仿宋_GB2312" w:hint="eastAsia"/>
          <w:sz w:val="32"/>
          <w:szCs w:val="32"/>
        </w:rPr>
        <w:t>增长</w:t>
      </w:r>
      <w:r w:rsidRPr="000A027E">
        <w:rPr>
          <w:rFonts w:ascii="仿宋_GB2312" w:eastAsia="仿宋_GB2312"/>
          <w:sz w:val="32"/>
          <w:szCs w:val="32"/>
        </w:rPr>
        <w:t>0</w:t>
      </w:r>
      <w:r w:rsidRPr="000A027E">
        <w:rPr>
          <w:rFonts w:ascii="仿宋_GB2312" w:eastAsia="仿宋_GB2312" w:hint="eastAsia"/>
          <w:sz w:val="32"/>
          <w:szCs w:val="32"/>
        </w:rPr>
        <w:t>万元，增长</w:t>
      </w:r>
      <w:r w:rsidRPr="000A027E">
        <w:rPr>
          <w:rFonts w:ascii="仿宋_GB2312" w:eastAsia="仿宋_GB2312"/>
          <w:sz w:val="32"/>
          <w:szCs w:val="32"/>
        </w:rPr>
        <w:t>0%</w:t>
      </w:r>
      <w:r w:rsidRPr="000A027E">
        <w:rPr>
          <w:rFonts w:ascii="仿宋_GB2312" w:eastAsia="仿宋_GB2312" w:hint="eastAsia"/>
          <w:sz w:val="32"/>
          <w:szCs w:val="32"/>
        </w:rPr>
        <w:t>。</w:t>
      </w:r>
      <w:r>
        <w:rPr>
          <w:rFonts w:ascii="仿宋_GB2312" w:eastAsia="仿宋_GB2312" w:hint="eastAsia"/>
          <w:sz w:val="32"/>
          <w:szCs w:val="32"/>
        </w:rPr>
        <w:t>增减变化的主要原因：与上年持平。</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254.78</w:t>
      </w:r>
      <w:r>
        <w:rPr>
          <w:rFonts w:ascii="仿宋_GB2312" w:eastAsia="仿宋_GB2312" w:hint="eastAsia"/>
          <w:sz w:val="32"/>
          <w:szCs w:val="32"/>
        </w:rPr>
        <w:t>万元，决算数为</w:t>
      </w:r>
      <w:r>
        <w:rPr>
          <w:rFonts w:ascii="仿宋_GB2312" w:eastAsia="仿宋_GB2312"/>
          <w:sz w:val="32"/>
          <w:szCs w:val="32"/>
        </w:rPr>
        <w:t>269.43</w:t>
      </w:r>
      <w:r>
        <w:rPr>
          <w:rFonts w:ascii="仿宋_GB2312" w:eastAsia="仿宋_GB2312" w:hint="eastAsia"/>
          <w:sz w:val="32"/>
          <w:szCs w:val="32"/>
        </w:rPr>
        <w:t>万元，增加</w:t>
      </w:r>
      <w:r>
        <w:rPr>
          <w:rFonts w:ascii="仿宋_GB2312" w:eastAsia="仿宋_GB2312"/>
          <w:sz w:val="32"/>
          <w:szCs w:val="32"/>
        </w:rPr>
        <w:t>7.22</w:t>
      </w:r>
      <w:r>
        <w:rPr>
          <w:rFonts w:ascii="仿宋_GB2312" w:eastAsia="仿宋_GB2312" w:hint="eastAsia"/>
          <w:sz w:val="32"/>
          <w:szCs w:val="32"/>
        </w:rPr>
        <w:t>万元，增加</w:t>
      </w:r>
      <w:r>
        <w:rPr>
          <w:rFonts w:ascii="仿宋_GB2312" w:eastAsia="仿宋_GB2312"/>
          <w:sz w:val="32"/>
          <w:szCs w:val="32"/>
        </w:rPr>
        <w:t>31.68%</w:t>
      </w:r>
      <w:r>
        <w:rPr>
          <w:rFonts w:ascii="仿宋_GB2312" w:eastAsia="仿宋_GB2312" w:hint="eastAsia"/>
          <w:sz w:val="32"/>
          <w:szCs w:val="32"/>
        </w:rPr>
        <w:t>。增减变化主要原因：公用经费增加。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2A763A">
      <w:pPr>
        <w:spacing w:line="500" w:lineRule="exact"/>
        <w:ind w:firstLineChars="150" w:firstLine="31680"/>
        <w:rPr>
          <w:rFonts w:ascii="仿宋_GB2312" w:eastAsia="仿宋_GB2312"/>
          <w:sz w:val="32"/>
          <w:szCs w:val="32"/>
        </w:rPr>
      </w:pPr>
      <w:r>
        <w:rPr>
          <w:rFonts w:ascii="仿宋_GB2312" w:eastAsia="仿宋_GB2312" w:hint="eastAsia"/>
          <w:sz w:val="32"/>
          <w:szCs w:val="32"/>
        </w:rPr>
        <w:t>（二）一般公共预算支出决算情况说明</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年度一般公共预算财政拨款支出</w:t>
      </w:r>
      <w:r>
        <w:rPr>
          <w:rFonts w:ascii="仿宋_GB2312" w:eastAsia="仿宋_GB2312"/>
          <w:sz w:val="32"/>
          <w:szCs w:val="32"/>
        </w:rPr>
        <w:t>335.5</w:t>
      </w:r>
      <w:r>
        <w:rPr>
          <w:rFonts w:ascii="仿宋_GB2312" w:eastAsia="仿宋_GB2312" w:hint="eastAsia"/>
          <w:sz w:val="32"/>
          <w:szCs w:val="32"/>
        </w:rPr>
        <w:t>万元。与上年一般公共预算财政拨款支出</w:t>
      </w:r>
      <w:r>
        <w:rPr>
          <w:rFonts w:ascii="仿宋_GB2312" w:eastAsia="仿宋_GB2312"/>
          <w:sz w:val="32"/>
          <w:szCs w:val="32"/>
        </w:rPr>
        <w:t>262</w:t>
      </w:r>
      <w:r>
        <w:rPr>
          <w:rFonts w:ascii="仿宋_GB2312" w:eastAsia="仿宋_GB2312" w:hint="eastAsia"/>
          <w:sz w:val="32"/>
          <w:szCs w:val="32"/>
        </w:rPr>
        <w:t>万元相比，减少</w:t>
      </w:r>
      <w:r>
        <w:rPr>
          <w:rFonts w:ascii="仿宋_GB2312" w:eastAsia="仿宋_GB2312"/>
          <w:sz w:val="32"/>
          <w:szCs w:val="32"/>
        </w:rPr>
        <w:t>73.6</w:t>
      </w:r>
      <w:r>
        <w:rPr>
          <w:rFonts w:ascii="仿宋_GB2312" w:eastAsia="仿宋_GB2312" w:hint="eastAsia"/>
          <w:sz w:val="32"/>
          <w:szCs w:val="32"/>
        </w:rPr>
        <w:t>万元，增加</w:t>
      </w:r>
      <w:r>
        <w:rPr>
          <w:rFonts w:ascii="仿宋_GB2312" w:eastAsia="仿宋_GB2312"/>
          <w:sz w:val="32"/>
          <w:szCs w:val="32"/>
        </w:rPr>
        <w:t>21.9%</w:t>
      </w:r>
      <w:r>
        <w:rPr>
          <w:rFonts w:ascii="仿宋_GB2312" w:eastAsia="仿宋_GB2312" w:hint="eastAsia"/>
          <w:sz w:val="32"/>
          <w:szCs w:val="32"/>
        </w:rPr>
        <w:t>。增减变化的主要原因是：财政拨款增加。其中：按功能分类科目，</w:t>
      </w:r>
      <w:r w:rsidRPr="000A027E">
        <w:rPr>
          <w:rFonts w:ascii="仿宋_GB2312" w:eastAsia="仿宋_GB2312" w:hint="eastAsia"/>
          <w:sz w:val="32"/>
          <w:szCs w:val="32"/>
        </w:rPr>
        <w:t>教育支出</w:t>
      </w:r>
      <w:r w:rsidRPr="000A027E">
        <w:rPr>
          <w:rFonts w:ascii="仿宋_GB2312" w:eastAsia="仿宋_GB2312"/>
          <w:sz w:val="32"/>
          <w:szCs w:val="32"/>
        </w:rPr>
        <w:t>288</w:t>
      </w:r>
      <w:r w:rsidRPr="000A027E">
        <w:rPr>
          <w:rFonts w:ascii="仿宋_GB2312" w:eastAsia="仿宋_GB2312" w:hint="eastAsia"/>
          <w:sz w:val="32"/>
          <w:szCs w:val="32"/>
        </w:rPr>
        <w:t>万元，社会保障和就业支出</w:t>
      </w:r>
      <w:r w:rsidRPr="000A027E">
        <w:rPr>
          <w:rFonts w:ascii="仿宋_GB2312" w:eastAsia="仿宋_GB2312"/>
          <w:sz w:val="32"/>
          <w:szCs w:val="32"/>
        </w:rPr>
        <w:t>27.02</w:t>
      </w:r>
      <w:r w:rsidRPr="000A027E">
        <w:rPr>
          <w:rFonts w:ascii="仿宋_GB2312" w:eastAsia="仿宋_GB2312" w:hint="eastAsia"/>
          <w:sz w:val="32"/>
          <w:szCs w:val="32"/>
        </w:rPr>
        <w:t>万元，其他支出</w:t>
      </w:r>
      <w:r w:rsidRPr="000A027E">
        <w:rPr>
          <w:rFonts w:ascii="仿宋_GB2312" w:eastAsia="仿宋_GB2312"/>
          <w:sz w:val="32"/>
          <w:szCs w:val="32"/>
        </w:rPr>
        <w:t>20.49</w:t>
      </w:r>
      <w:r w:rsidRPr="000A027E">
        <w:rPr>
          <w:rFonts w:ascii="仿宋_GB2312" w:eastAsia="仿宋_GB2312" w:hint="eastAsia"/>
          <w:sz w:val="32"/>
          <w:szCs w:val="32"/>
        </w:rPr>
        <w:t>万元</w:t>
      </w:r>
      <w:r>
        <w:rPr>
          <w:rFonts w:ascii="仿宋_GB2312" w:eastAsia="仿宋_GB2312" w:hint="eastAsia"/>
          <w:sz w:val="32"/>
          <w:szCs w:val="32"/>
        </w:rPr>
        <w:t>。按经济分类科目，工资福利支出</w:t>
      </w:r>
      <w:r>
        <w:rPr>
          <w:rFonts w:ascii="仿宋_GB2312" w:eastAsia="仿宋_GB2312"/>
          <w:sz w:val="32"/>
          <w:szCs w:val="32"/>
        </w:rPr>
        <w:t>263.44</w:t>
      </w:r>
      <w:r>
        <w:rPr>
          <w:rFonts w:ascii="仿宋_GB2312" w:eastAsia="仿宋_GB2312" w:hint="eastAsia"/>
          <w:sz w:val="32"/>
          <w:szCs w:val="32"/>
        </w:rPr>
        <w:t>万元，商品和服务支出</w:t>
      </w:r>
      <w:r>
        <w:rPr>
          <w:rFonts w:ascii="仿宋_GB2312" w:eastAsia="仿宋_GB2312"/>
          <w:sz w:val="32"/>
          <w:szCs w:val="32"/>
        </w:rPr>
        <w:t>30.72</w:t>
      </w:r>
      <w:r>
        <w:rPr>
          <w:rFonts w:ascii="仿宋_GB2312" w:eastAsia="仿宋_GB2312" w:hint="eastAsia"/>
          <w:sz w:val="32"/>
          <w:szCs w:val="32"/>
        </w:rPr>
        <w:t>万元，对个人和家庭的补助</w:t>
      </w:r>
      <w:r>
        <w:rPr>
          <w:rFonts w:ascii="仿宋_GB2312" w:eastAsia="仿宋_GB2312"/>
          <w:sz w:val="32"/>
          <w:szCs w:val="32"/>
        </w:rPr>
        <w:t>41.33</w:t>
      </w:r>
      <w:r>
        <w:rPr>
          <w:rFonts w:ascii="仿宋_GB2312" w:eastAsia="仿宋_GB2312" w:hint="eastAsia"/>
          <w:sz w:val="32"/>
          <w:szCs w:val="32"/>
        </w:rPr>
        <w:t>万元。</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年年初预算</w:t>
      </w:r>
      <w:r>
        <w:rPr>
          <w:rFonts w:ascii="仿宋_GB2312" w:eastAsia="仿宋_GB2312"/>
          <w:sz w:val="32"/>
          <w:szCs w:val="32"/>
        </w:rPr>
        <w:t>254.78</w:t>
      </w:r>
      <w:r>
        <w:rPr>
          <w:rFonts w:ascii="仿宋_GB2312" w:eastAsia="仿宋_GB2312" w:hint="eastAsia"/>
          <w:sz w:val="32"/>
          <w:szCs w:val="32"/>
        </w:rPr>
        <w:t>万元，决算数为</w:t>
      </w:r>
      <w:r>
        <w:rPr>
          <w:rFonts w:ascii="仿宋_GB2312" w:eastAsia="仿宋_GB2312"/>
          <w:sz w:val="32"/>
          <w:szCs w:val="32"/>
        </w:rPr>
        <w:t>269.43</w:t>
      </w:r>
      <w:r>
        <w:rPr>
          <w:rFonts w:ascii="仿宋_GB2312" w:eastAsia="仿宋_GB2312" w:hint="eastAsia"/>
          <w:sz w:val="32"/>
          <w:szCs w:val="32"/>
        </w:rPr>
        <w:t>万元，增加</w:t>
      </w:r>
      <w:r>
        <w:rPr>
          <w:rFonts w:ascii="仿宋_GB2312" w:eastAsia="仿宋_GB2312"/>
          <w:sz w:val="32"/>
          <w:szCs w:val="32"/>
        </w:rPr>
        <w:t>7.22</w:t>
      </w:r>
      <w:r>
        <w:rPr>
          <w:rFonts w:ascii="仿宋_GB2312" w:eastAsia="仿宋_GB2312" w:hint="eastAsia"/>
          <w:sz w:val="32"/>
          <w:szCs w:val="32"/>
        </w:rPr>
        <w:t>万元，增加</w:t>
      </w:r>
      <w:r>
        <w:rPr>
          <w:rFonts w:ascii="仿宋_GB2312" w:eastAsia="仿宋_GB2312"/>
          <w:sz w:val="32"/>
          <w:szCs w:val="32"/>
        </w:rPr>
        <w:t>31.68%</w:t>
      </w:r>
      <w:r>
        <w:rPr>
          <w:rFonts w:ascii="仿宋_GB2312" w:eastAsia="仿宋_GB2312" w:hint="eastAsia"/>
          <w:sz w:val="32"/>
          <w:szCs w:val="32"/>
        </w:rPr>
        <w:t>。增加变化主要原因：公用经费增加。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2A763A">
      <w:pPr>
        <w:spacing w:line="500" w:lineRule="exact"/>
        <w:ind w:firstLineChars="150" w:firstLine="31680"/>
        <w:rPr>
          <w:rFonts w:ascii="仿宋_GB2312" w:eastAsia="仿宋_GB2312"/>
          <w:sz w:val="32"/>
          <w:szCs w:val="32"/>
        </w:rPr>
      </w:pPr>
      <w:r>
        <w:rPr>
          <w:rFonts w:ascii="仿宋_GB2312" w:eastAsia="仿宋_GB2312" w:hint="eastAsia"/>
          <w:sz w:val="32"/>
          <w:szCs w:val="32"/>
        </w:rPr>
        <w:t>（三）政府性基金预算收支决算情况说明</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年度政府性基金预算财政拨款收入</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。增减变化的主要原因是：无政府性基金预算财政拨款收入。政府性基金预算财政拨款支出</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。增减变化的主要原因是：无政府性基金预算财政拨款支出。</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与预算相比情况：年初预算数为</w:t>
      </w:r>
      <w:r>
        <w:rPr>
          <w:rFonts w:ascii="仿宋_GB2312" w:eastAsia="仿宋_GB2312"/>
          <w:sz w:val="32"/>
          <w:szCs w:val="32"/>
        </w:rPr>
        <w:t>0</w:t>
      </w:r>
      <w:r>
        <w:rPr>
          <w:rFonts w:ascii="仿宋_GB2312" w:eastAsia="仿宋_GB2312" w:hint="eastAsia"/>
          <w:sz w:val="32"/>
          <w:szCs w:val="32"/>
        </w:rPr>
        <w:t>万元，决算数为</w:t>
      </w:r>
      <w:r>
        <w:rPr>
          <w:rFonts w:ascii="仿宋_GB2312" w:eastAsia="仿宋_GB2312"/>
          <w:sz w:val="32"/>
          <w:szCs w:val="32"/>
        </w:rPr>
        <w:t>0</w:t>
      </w:r>
      <w:r>
        <w:rPr>
          <w:rFonts w:ascii="仿宋_GB2312" w:eastAsia="仿宋_GB2312" w:hint="eastAsia"/>
          <w:sz w:val="32"/>
          <w:szCs w:val="32"/>
        </w:rPr>
        <w:t>万元，增加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。增减变化的主要原因是：无政府性基金预算财政拨款支出。</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2A763A">
      <w:pPr>
        <w:spacing w:line="500" w:lineRule="exact"/>
        <w:ind w:firstLineChars="150" w:firstLine="31680"/>
        <w:rPr>
          <w:rFonts w:ascii="仿宋_GB2312" w:eastAsia="仿宋_GB2312"/>
          <w:sz w:val="32"/>
          <w:szCs w:val="32"/>
        </w:rPr>
      </w:pPr>
      <w:r>
        <w:rPr>
          <w:rFonts w:ascii="仿宋_GB2312" w:eastAsia="仿宋_GB2312" w:hint="eastAsia"/>
          <w:sz w:val="32"/>
          <w:szCs w:val="32"/>
        </w:rPr>
        <w:t>（四）政府性基金预算支出决算情况说明</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年度政府性基金预算支出</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。增减变化的主要原因是：无政府性基金预算支出。其中：按功能分类科目，基本支出</w:t>
      </w:r>
      <w:r>
        <w:rPr>
          <w:rFonts w:ascii="仿宋_GB2312" w:eastAsia="仿宋_GB2312"/>
          <w:sz w:val="32"/>
          <w:szCs w:val="32"/>
        </w:rPr>
        <w:t>0</w:t>
      </w:r>
      <w:r>
        <w:rPr>
          <w:rFonts w:ascii="仿宋_GB2312" w:eastAsia="仿宋_GB2312" w:hint="eastAsia"/>
          <w:sz w:val="32"/>
          <w:szCs w:val="32"/>
        </w:rPr>
        <w:t>万元，项目支出</w:t>
      </w:r>
      <w:r>
        <w:rPr>
          <w:rFonts w:ascii="仿宋_GB2312" w:eastAsia="仿宋_GB2312"/>
          <w:sz w:val="32"/>
          <w:szCs w:val="32"/>
        </w:rPr>
        <w:t>0</w:t>
      </w:r>
      <w:r>
        <w:rPr>
          <w:rFonts w:ascii="仿宋_GB2312" w:eastAsia="仿宋_GB2312" w:hint="eastAsia"/>
          <w:sz w:val="32"/>
          <w:szCs w:val="32"/>
        </w:rPr>
        <w:t>万元。按经济分类科目，工资福利支出支出</w:t>
      </w:r>
      <w:r>
        <w:rPr>
          <w:rFonts w:ascii="仿宋_GB2312" w:eastAsia="仿宋_GB2312"/>
          <w:sz w:val="32"/>
          <w:szCs w:val="32"/>
        </w:rPr>
        <w:t>0</w:t>
      </w:r>
      <w:r>
        <w:rPr>
          <w:rFonts w:ascii="仿宋_GB2312" w:eastAsia="仿宋_GB2312" w:hint="eastAsia"/>
          <w:sz w:val="32"/>
          <w:szCs w:val="32"/>
        </w:rPr>
        <w:t>万元，商品服务支出</w:t>
      </w:r>
      <w:r>
        <w:rPr>
          <w:rFonts w:ascii="仿宋_GB2312" w:eastAsia="仿宋_GB2312"/>
          <w:sz w:val="32"/>
          <w:szCs w:val="32"/>
        </w:rPr>
        <w:t>0</w:t>
      </w:r>
      <w:r>
        <w:rPr>
          <w:rFonts w:ascii="仿宋_GB2312" w:eastAsia="仿宋_GB2312" w:hint="eastAsia"/>
          <w:sz w:val="32"/>
          <w:szCs w:val="32"/>
        </w:rPr>
        <w:t>万元，个人和家庭的补助支出</w:t>
      </w:r>
      <w:r>
        <w:rPr>
          <w:rFonts w:ascii="仿宋_GB2312" w:eastAsia="仿宋_GB2312"/>
          <w:sz w:val="32"/>
          <w:szCs w:val="32"/>
        </w:rPr>
        <w:t>0</w:t>
      </w:r>
      <w:r>
        <w:rPr>
          <w:rFonts w:ascii="仿宋_GB2312" w:eastAsia="仿宋_GB2312" w:hint="eastAsia"/>
          <w:sz w:val="32"/>
          <w:szCs w:val="32"/>
        </w:rPr>
        <w:t>万元。</w:t>
      </w:r>
    </w:p>
    <w:p w:rsidR="00DF5068" w:rsidRDefault="00DF5068" w:rsidP="002A763A">
      <w:pPr>
        <w:spacing w:line="500" w:lineRule="exact"/>
        <w:ind w:firstLineChars="200" w:firstLine="31680"/>
        <w:rPr>
          <w:rFonts w:ascii="仿宋_GB2312" w:eastAsia="仿宋_GB2312"/>
          <w:sz w:val="32"/>
          <w:szCs w:val="32"/>
        </w:rPr>
      </w:pPr>
      <w:r w:rsidRPr="001B5E3E">
        <w:rPr>
          <w:rFonts w:ascii="仿宋_GB2312" w:eastAsia="仿宋_GB2312" w:hint="eastAsia"/>
          <w:sz w:val="32"/>
          <w:szCs w:val="32"/>
        </w:rPr>
        <w:t>与预算相比情况：年</w:t>
      </w:r>
      <w:r>
        <w:rPr>
          <w:rFonts w:ascii="仿宋_GB2312" w:eastAsia="仿宋_GB2312" w:hint="eastAsia"/>
          <w:sz w:val="32"/>
          <w:szCs w:val="32"/>
        </w:rPr>
        <w:t>初预算数为</w:t>
      </w:r>
      <w:r>
        <w:rPr>
          <w:rFonts w:ascii="仿宋_GB2312" w:eastAsia="仿宋_GB2312"/>
          <w:sz w:val="32"/>
          <w:szCs w:val="32"/>
        </w:rPr>
        <w:t>0</w:t>
      </w:r>
      <w:r>
        <w:rPr>
          <w:rFonts w:ascii="仿宋_GB2312" w:eastAsia="仿宋_GB2312" w:hint="eastAsia"/>
          <w:sz w:val="32"/>
          <w:szCs w:val="32"/>
        </w:rPr>
        <w:t>万元，决算数为</w:t>
      </w:r>
      <w:r>
        <w:rPr>
          <w:rFonts w:ascii="仿宋_GB2312" w:eastAsia="仿宋_GB2312"/>
          <w:sz w:val="32"/>
          <w:szCs w:val="32"/>
        </w:rPr>
        <w:t>0</w:t>
      </w:r>
      <w:r>
        <w:rPr>
          <w:rFonts w:ascii="仿宋_GB2312" w:eastAsia="仿宋_GB2312" w:hint="eastAsia"/>
          <w:sz w:val="32"/>
          <w:szCs w:val="32"/>
        </w:rPr>
        <w:t>万元，增加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。增减变化的主要原因是：无政府性基金预算支出。</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三、木垒县委党校结转结余情况</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年末结转结余</w:t>
      </w:r>
      <w:r>
        <w:rPr>
          <w:rFonts w:ascii="仿宋_GB2312" w:eastAsia="仿宋_GB2312"/>
          <w:sz w:val="32"/>
          <w:szCs w:val="32"/>
        </w:rPr>
        <w:t>0</w:t>
      </w:r>
      <w:r>
        <w:rPr>
          <w:rFonts w:ascii="仿宋_GB2312" w:eastAsia="仿宋_GB2312" w:hint="eastAsia"/>
          <w:sz w:val="32"/>
          <w:szCs w:val="32"/>
        </w:rPr>
        <w:t>万元。与上年相比，增加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其中财政拨款结转结余</w:t>
      </w:r>
      <w:r>
        <w:rPr>
          <w:rFonts w:ascii="仿宋_GB2312" w:eastAsia="仿宋_GB2312"/>
          <w:sz w:val="32"/>
          <w:szCs w:val="32"/>
        </w:rPr>
        <w:t>0</w:t>
      </w:r>
      <w:r>
        <w:rPr>
          <w:rFonts w:ascii="仿宋_GB2312" w:eastAsia="仿宋_GB2312" w:hint="eastAsia"/>
          <w:sz w:val="32"/>
          <w:szCs w:val="32"/>
        </w:rPr>
        <w:t>万元。与上年度相比，增加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四、一般公共预算“三公”经费支出情况</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年度一般公共预算“三公”经费支出决算</w:t>
      </w:r>
      <w:r>
        <w:rPr>
          <w:rFonts w:ascii="仿宋_GB2312" w:eastAsia="仿宋_GB2312"/>
          <w:sz w:val="32"/>
          <w:szCs w:val="32"/>
        </w:rPr>
        <w:t>1.06</w:t>
      </w:r>
      <w:r>
        <w:rPr>
          <w:rFonts w:ascii="仿宋_GB2312" w:eastAsia="仿宋_GB2312" w:hint="eastAsia"/>
          <w:sz w:val="32"/>
          <w:szCs w:val="32"/>
        </w:rPr>
        <w:t>万元，比上年减少</w:t>
      </w:r>
      <w:r>
        <w:rPr>
          <w:rFonts w:ascii="仿宋_GB2312" w:eastAsia="仿宋_GB2312"/>
          <w:sz w:val="32"/>
          <w:szCs w:val="32"/>
        </w:rPr>
        <w:t>3.8</w:t>
      </w:r>
      <w:r>
        <w:rPr>
          <w:rFonts w:ascii="仿宋_GB2312" w:eastAsia="仿宋_GB2312" w:hint="eastAsia"/>
          <w:sz w:val="32"/>
          <w:szCs w:val="32"/>
        </w:rPr>
        <w:t>万元，降低</w:t>
      </w:r>
      <w:r>
        <w:rPr>
          <w:rFonts w:ascii="仿宋_GB2312" w:eastAsia="仿宋_GB2312"/>
          <w:sz w:val="32"/>
          <w:szCs w:val="32"/>
        </w:rPr>
        <w:t>358%</w:t>
      </w:r>
      <w:r>
        <w:rPr>
          <w:rFonts w:ascii="仿宋_GB2312" w:eastAsia="仿宋_GB2312" w:hint="eastAsia"/>
          <w:sz w:val="32"/>
          <w:szCs w:val="32"/>
        </w:rPr>
        <w:t>，减少原因是严格执行中央八项规定。其中，</w:t>
      </w:r>
      <w:r w:rsidRPr="001B5E3E">
        <w:rPr>
          <w:rFonts w:ascii="仿宋_GB2312" w:eastAsia="仿宋_GB2312" w:hint="eastAsia"/>
          <w:sz w:val="32"/>
          <w:szCs w:val="32"/>
        </w:rPr>
        <w:t>因公出国（境）费支出</w:t>
      </w:r>
      <w:r w:rsidRPr="001B5E3E">
        <w:rPr>
          <w:rFonts w:ascii="仿宋_GB2312" w:eastAsia="仿宋_GB2312"/>
          <w:sz w:val="32"/>
          <w:szCs w:val="32"/>
        </w:rPr>
        <w:t>0</w:t>
      </w:r>
      <w:r w:rsidRPr="001B5E3E">
        <w:rPr>
          <w:rFonts w:ascii="仿宋_GB2312" w:eastAsia="仿宋_GB2312" w:hint="eastAsia"/>
          <w:sz w:val="32"/>
          <w:szCs w:val="32"/>
        </w:rPr>
        <w:t>元，</w:t>
      </w:r>
      <w:r>
        <w:rPr>
          <w:rFonts w:ascii="仿宋_GB2312" w:eastAsia="仿宋_GB2312" w:hint="eastAsia"/>
          <w:sz w:val="32"/>
          <w:szCs w:val="32"/>
        </w:rPr>
        <w:t>占</w:t>
      </w:r>
      <w:r>
        <w:rPr>
          <w:rFonts w:ascii="仿宋_GB2312" w:eastAsia="仿宋_GB2312"/>
          <w:sz w:val="32"/>
          <w:szCs w:val="32"/>
        </w:rPr>
        <w:t>0%</w:t>
      </w:r>
      <w:r>
        <w:rPr>
          <w:rFonts w:ascii="仿宋_GB2312" w:eastAsia="仿宋_GB2312" w:hint="eastAsia"/>
          <w:sz w:val="32"/>
          <w:szCs w:val="32"/>
        </w:rPr>
        <w:t>，比上年增加（减少）</w:t>
      </w:r>
      <w:r>
        <w:rPr>
          <w:rFonts w:ascii="仿宋_GB2312" w:eastAsia="仿宋_GB2312"/>
          <w:sz w:val="32"/>
          <w:szCs w:val="32"/>
        </w:rPr>
        <w:t>0</w:t>
      </w:r>
      <w:r>
        <w:rPr>
          <w:rFonts w:ascii="仿宋_GB2312" w:eastAsia="仿宋_GB2312" w:hint="eastAsia"/>
          <w:sz w:val="32"/>
          <w:szCs w:val="32"/>
        </w:rPr>
        <w:t>万元，增长（降低）</w:t>
      </w:r>
      <w:r>
        <w:rPr>
          <w:rFonts w:ascii="仿宋_GB2312" w:eastAsia="仿宋_GB2312"/>
          <w:sz w:val="32"/>
          <w:szCs w:val="32"/>
        </w:rPr>
        <w:t>0%</w:t>
      </w:r>
      <w:r>
        <w:rPr>
          <w:rFonts w:ascii="仿宋_GB2312" w:eastAsia="仿宋_GB2312" w:hint="eastAsia"/>
          <w:sz w:val="32"/>
          <w:szCs w:val="32"/>
        </w:rPr>
        <w:t>，增加（减少）原因是：无</w:t>
      </w:r>
      <w:r w:rsidRPr="001B5E3E">
        <w:rPr>
          <w:rFonts w:ascii="仿宋_GB2312" w:eastAsia="仿宋_GB2312" w:hint="eastAsia"/>
          <w:sz w:val="32"/>
          <w:szCs w:val="32"/>
        </w:rPr>
        <w:t>因公出国（境）</w:t>
      </w:r>
      <w:r>
        <w:rPr>
          <w:rFonts w:ascii="仿宋_GB2312" w:eastAsia="仿宋_GB2312" w:hint="eastAsia"/>
          <w:sz w:val="32"/>
          <w:szCs w:val="32"/>
        </w:rPr>
        <w:t>费用；公务用车购置及运行维护费支出</w:t>
      </w:r>
      <w:r>
        <w:rPr>
          <w:rFonts w:ascii="仿宋_GB2312" w:eastAsia="仿宋_GB2312"/>
          <w:sz w:val="32"/>
          <w:szCs w:val="32"/>
        </w:rPr>
        <w:t>1.06</w:t>
      </w:r>
      <w:r>
        <w:rPr>
          <w:rFonts w:ascii="仿宋_GB2312" w:eastAsia="仿宋_GB2312" w:hint="eastAsia"/>
          <w:sz w:val="32"/>
          <w:szCs w:val="32"/>
        </w:rPr>
        <w:t>万元，占</w:t>
      </w:r>
      <w:r>
        <w:rPr>
          <w:rFonts w:ascii="仿宋_GB2312" w:eastAsia="仿宋_GB2312"/>
          <w:sz w:val="32"/>
          <w:szCs w:val="32"/>
        </w:rPr>
        <w:t>100%</w:t>
      </w:r>
      <w:r>
        <w:rPr>
          <w:rFonts w:ascii="仿宋_GB2312" w:eastAsia="仿宋_GB2312" w:hint="eastAsia"/>
          <w:sz w:val="32"/>
          <w:szCs w:val="32"/>
        </w:rPr>
        <w:t>，比上年减少</w:t>
      </w:r>
      <w:r>
        <w:rPr>
          <w:rFonts w:ascii="仿宋_GB2312" w:eastAsia="仿宋_GB2312"/>
          <w:sz w:val="32"/>
          <w:szCs w:val="32"/>
        </w:rPr>
        <w:t>1.81</w:t>
      </w:r>
      <w:r>
        <w:rPr>
          <w:rFonts w:ascii="仿宋_GB2312" w:eastAsia="仿宋_GB2312" w:hint="eastAsia"/>
          <w:sz w:val="32"/>
          <w:szCs w:val="32"/>
        </w:rPr>
        <w:t>万元，降低</w:t>
      </w:r>
      <w:r>
        <w:rPr>
          <w:rFonts w:ascii="仿宋_GB2312" w:eastAsia="仿宋_GB2312"/>
          <w:sz w:val="32"/>
          <w:szCs w:val="32"/>
        </w:rPr>
        <w:t>170%</w:t>
      </w:r>
      <w:r>
        <w:rPr>
          <w:rFonts w:ascii="仿宋_GB2312" w:eastAsia="仿宋_GB2312" w:hint="eastAsia"/>
          <w:sz w:val="32"/>
          <w:szCs w:val="32"/>
        </w:rPr>
        <w:t>，减少原因是：严格执行中央八项规定</w:t>
      </w:r>
      <w:r>
        <w:rPr>
          <w:rFonts w:ascii="仿宋_GB2312" w:eastAsia="仿宋_GB2312"/>
          <w:sz w:val="32"/>
          <w:szCs w:val="32"/>
        </w:rPr>
        <w:t>.</w:t>
      </w:r>
      <w:r>
        <w:rPr>
          <w:rFonts w:ascii="仿宋_GB2312" w:eastAsia="仿宋_GB2312" w:hint="eastAsia"/>
          <w:sz w:val="32"/>
          <w:szCs w:val="32"/>
        </w:rPr>
        <w:t>公务接待费支出</w:t>
      </w:r>
      <w:r>
        <w:rPr>
          <w:rFonts w:ascii="仿宋_GB2312" w:eastAsia="仿宋_GB2312"/>
          <w:sz w:val="32"/>
          <w:szCs w:val="32"/>
        </w:rPr>
        <w:t>0</w:t>
      </w:r>
      <w:r>
        <w:rPr>
          <w:rFonts w:ascii="仿宋_GB2312" w:eastAsia="仿宋_GB2312" w:hint="eastAsia"/>
          <w:sz w:val="32"/>
          <w:szCs w:val="32"/>
        </w:rPr>
        <w:t>万元，占</w:t>
      </w:r>
      <w:r>
        <w:rPr>
          <w:rFonts w:ascii="仿宋_GB2312" w:eastAsia="仿宋_GB2312"/>
          <w:sz w:val="32"/>
          <w:szCs w:val="32"/>
        </w:rPr>
        <w:t>0%</w:t>
      </w:r>
      <w:r>
        <w:rPr>
          <w:rFonts w:ascii="仿宋_GB2312" w:eastAsia="仿宋_GB2312" w:hint="eastAsia"/>
          <w:sz w:val="32"/>
          <w:szCs w:val="32"/>
        </w:rPr>
        <w:t>，比上年减少</w:t>
      </w:r>
      <w:r>
        <w:rPr>
          <w:rFonts w:ascii="仿宋_GB2312" w:eastAsia="仿宋_GB2312"/>
          <w:sz w:val="32"/>
          <w:szCs w:val="32"/>
        </w:rPr>
        <w:t>1.98</w:t>
      </w:r>
      <w:r>
        <w:rPr>
          <w:rFonts w:ascii="仿宋_GB2312" w:eastAsia="仿宋_GB2312" w:hint="eastAsia"/>
          <w:sz w:val="32"/>
          <w:szCs w:val="32"/>
        </w:rPr>
        <w:t>万元，降低</w:t>
      </w:r>
      <w:r>
        <w:rPr>
          <w:rFonts w:ascii="仿宋_GB2312" w:eastAsia="仿宋_GB2312"/>
          <w:sz w:val="32"/>
          <w:szCs w:val="32"/>
        </w:rPr>
        <w:t>198%</w:t>
      </w:r>
      <w:r>
        <w:rPr>
          <w:rFonts w:ascii="仿宋_GB2312" w:eastAsia="仿宋_GB2312" w:hint="eastAsia"/>
          <w:sz w:val="32"/>
          <w:szCs w:val="32"/>
        </w:rPr>
        <w:t>，减少原因是严格执行中央八项规定。具体情况如下：</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因公出国（境）费支出</w:t>
      </w:r>
      <w:r>
        <w:rPr>
          <w:rFonts w:ascii="仿宋_GB2312" w:eastAsia="仿宋_GB2312"/>
          <w:sz w:val="32"/>
          <w:szCs w:val="32"/>
        </w:rPr>
        <w:t>0</w:t>
      </w:r>
      <w:r>
        <w:rPr>
          <w:rFonts w:ascii="仿宋_GB2312" w:eastAsia="仿宋_GB2312" w:hint="eastAsia"/>
          <w:sz w:val="32"/>
          <w:szCs w:val="32"/>
        </w:rPr>
        <w:t>万元。本单位</w:t>
      </w:r>
      <w:r>
        <w:rPr>
          <w:rFonts w:ascii="仿宋_GB2312" w:eastAsia="仿宋_GB2312"/>
          <w:sz w:val="32"/>
          <w:szCs w:val="32"/>
        </w:rPr>
        <w:t>2017</w:t>
      </w:r>
      <w:r>
        <w:rPr>
          <w:rFonts w:ascii="仿宋_GB2312" w:eastAsia="仿宋_GB2312" w:hint="eastAsia"/>
          <w:sz w:val="32"/>
          <w:szCs w:val="32"/>
        </w:rPr>
        <w:t>年一般公共预算财政拨款安排的出国（境）团组</w:t>
      </w:r>
      <w:r>
        <w:rPr>
          <w:rFonts w:ascii="仿宋_GB2312" w:eastAsia="仿宋_GB2312"/>
          <w:sz w:val="32"/>
          <w:szCs w:val="32"/>
        </w:rPr>
        <w:t>0</w:t>
      </w:r>
      <w:r>
        <w:rPr>
          <w:rFonts w:ascii="仿宋_GB2312" w:eastAsia="仿宋_GB2312" w:hint="eastAsia"/>
          <w:sz w:val="32"/>
          <w:szCs w:val="32"/>
        </w:rPr>
        <w:t>个，累计</w:t>
      </w:r>
      <w:r>
        <w:rPr>
          <w:rFonts w:ascii="仿宋_GB2312" w:eastAsia="仿宋_GB2312"/>
          <w:sz w:val="32"/>
          <w:szCs w:val="32"/>
        </w:rPr>
        <w:t>0</w:t>
      </w:r>
      <w:r>
        <w:rPr>
          <w:rFonts w:ascii="仿宋_GB2312" w:eastAsia="仿宋_GB2312" w:hint="eastAsia"/>
          <w:sz w:val="32"/>
          <w:szCs w:val="32"/>
        </w:rPr>
        <w:t>人次。开支内容包括：无。</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公务用车购置及运行维护费</w:t>
      </w:r>
      <w:r>
        <w:rPr>
          <w:rFonts w:ascii="仿宋_GB2312" w:eastAsia="仿宋_GB2312"/>
          <w:sz w:val="32"/>
          <w:szCs w:val="32"/>
        </w:rPr>
        <w:t>1.06</w:t>
      </w:r>
      <w:r>
        <w:rPr>
          <w:rFonts w:ascii="仿宋_GB2312" w:eastAsia="仿宋_GB2312" w:hint="eastAsia"/>
          <w:sz w:val="32"/>
          <w:szCs w:val="32"/>
        </w:rPr>
        <w:t>万元</w:t>
      </w:r>
      <w:r>
        <w:rPr>
          <w:rFonts w:ascii="仿宋_GB2312" w:eastAsia="仿宋_GB2312"/>
          <w:sz w:val="32"/>
          <w:szCs w:val="32"/>
        </w:rPr>
        <w:t>,</w:t>
      </w:r>
      <w:r>
        <w:rPr>
          <w:rFonts w:ascii="仿宋_GB2312" w:eastAsia="仿宋_GB2312" w:hint="eastAsia"/>
          <w:sz w:val="32"/>
          <w:szCs w:val="32"/>
        </w:rPr>
        <w:t>其中，公务用车购置</w:t>
      </w:r>
      <w:r>
        <w:rPr>
          <w:rFonts w:ascii="仿宋_GB2312" w:eastAsia="仿宋_GB2312"/>
          <w:sz w:val="32"/>
          <w:szCs w:val="32"/>
        </w:rPr>
        <w:t>0</w:t>
      </w:r>
      <w:r>
        <w:rPr>
          <w:rFonts w:ascii="仿宋_GB2312" w:eastAsia="仿宋_GB2312" w:hint="eastAsia"/>
          <w:sz w:val="32"/>
          <w:szCs w:val="32"/>
        </w:rPr>
        <w:t>元，公务用车运行维护费</w:t>
      </w:r>
      <w:r>
        <w:rPr>
          <w:rFonts w:ascii="仿宋_GB2312" w:eastAsia="仿宋_GB2312"/>
          <w:sz w:val="32"/>
          <w:szCs w:val="32"/>
        </w:rPr>
        <w:t>1.06</w:t>
      </w:r>
      <w:r>
        <w:rPr>
          <w:rFonts w:ascii="仿宋_GB2312" w:eastAsia="仿宋_GB2312" w:hint="eastAsia"/>
          <w:sz w:val="32"/>
          <w:szCs w:val="32"/>
        </w:rPr>
        <w:t>万元。主要用于燃油费，维修费，过路费，保险费等。</w:t>
      </w:r>
      <w:r>
        <w:rPr>
          <w:rFonts w:ascii="仿宋_GB2312" w:eastAsia="仿宋_GB2312"/>
          <w:sz w:val="32"/>
          <w:szCs w:val="32"/>
        </w:rPr>
        <w:t>2017</w:t>
      </w:r>
      <w:r>
        <w:rPr>
          <w:rFonts w:ascii="仿宋_GB2312" w:eastAsia="仿宋_GB2312" w:hint="eastAsia"/>
          <w:sz w:val="32"/>
          <w:szCs w:val="32"/>
        </w:rPr>
        <w:t>年，单位一般公共财政拨款安排的公务用车购置量</w:t>
      </w:r>
      <w:r>
        <w:rPr>
          <w:rFonts w:ascii="仿宋_GB2312" w:eastAsia="仿宋_GB2312"/>
          <w:sz w:val="32"/>
          <w:szCs w:val="32"/>
        </w:rPr>
        <w:t>0</w:t>
      </w:r>
      <w:r>
        <w:rPr>
          <w:rFonts w:ascii="仿宋_GB2312" w:eastAsia="仿宋_GB2312" w:hint="eastAsia"/>
          <w:sz w:val="32"/>
          <w:szCs w:val="32"/>
        </w:rPr>
        <w:t>辆，保有量为</w:t>
      </w:r>
      <w:r>
        <w:rPr>
          <w:rFonts w:ascii="仿宋_GB2312" w:eastAsia="仿宋_GB2312"/>
          <w:sz w:val="32"/>
          <w:szCs w:val="32"/>
        </w:rPr>
        <w:t>1</w:t>
      </w:r>
      <w:r>
        <w:rPr>
          <w:rFonts w:ascii="仿宋_GB2312" w:eastAsia="仿宋_GB2312" w:hint="eastAsia"/>
          <w:sz w:val="32"/>
          <w:szCs w:val="32"/>
        </w:rPr>
        <w:t>辆。</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公务接待费</w:t>
      </w:r>
      <w:r>
        <w:rPr>
          <w:rFonts w:ascii="仿宋_GB2312" w:eastAsia="仿宋_GB2312"/>
          <w:sz w:val="32"/>
          <w:szCs w:val="32"/>
        </w:rPr>
        <w:t>0</w:t>
      </w:r>
      <w:r>
        <w:rPr>
          <w:rFonts w:ascii="仿宋_GB2312" w:eastAsia="仿宋_GB2312" w:hint="eastAsia"/>
          <w:sz w:val="32"/>
          <w:szCs w:val="32"/>
        </w:rPr>
        <w:t>万元。具体是：国内公务接待支出</w:t>
      </w:r>
      <w:r>
        <w:rPr>
          <w:rFonts w:ascii="仿宋_GB2312" w:eastAsia="仿宋_GB2312"/>
          <w:sz w:val="32"/>
          <w:szCs w:val="32"/>
        </w:rPr>
        <w:t>0</w:t>
      </w:r>
      <w:r>
        <w:rPr>
          <w:rFonts w:ascii="仿宋_GB2312" w:eastAsia="仿宋_GB2312" w:hint="eastAsia"/>
          <w:sz w:val="32"/>
          <w:szCs w:val="32"/>
        </w:rPr>
        <w:t>万元，主要是：无。本单位公务接待</w:t>
      </w:r>
      <w:r>
        <w:rPr>
          <w:rFonts w:ascii="仿宋_GB2312" w:eastAsia="仿宋_GB2312"/>
          <w:sz w:val="32"/>
          <w:szCs w:val="32"/>
        </w:rPr>
        <w:t>0</w:t>
      </w:r>
      <w:r>
        <w:rPr>
          <w:rFonts w:ascii="仿宋_GB2312" w:eastAsia="仿宋_GB2312" w:hint="eastAsia"/>
          <w:sz w:val="32"/>
          <w:szCs w:val="32"/>
        </w:rPr>
        <w:t>批次，</w:t>
      </w:r>
      <w:r>
        <w:rPr>
          <w:rFonts w:ascii="仿宋_GB2312" w:eastAsia="仿宋_GB2312"/>
          <w:sz w:val="32"/>
          <w:szCs w:val="32"/>
        </w:rPr>
        <w:t>0</w:t>
      </w:r>
      <w:r>
        <w:rPr>
          <w:rFonts w:ascii="仿宋_GB2312" w:eastAsia="仿宋_GB2312" w:hint="eastAsia"/>
          <w:sz w:val="32"/>
          <w:szCs w:val="32"/>
        </w:rPr>
        <w:t>余人次。</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与预算相比情况：</w:t>
      </w:r>
      <w:r>
        <w:rPr>
          <w:rFonts w:ascii="仿宋_GB2312" w:eastAsia="仿宋_GB2312"/>
          <w:sz w:val="32"/>
          <w:szCs w:val="32"/>
        </w:rPr>
        <w:t>2017</w:t>
      </w:r>
      <w:r>
        <w:rPr>
          <w:rFonts w:ascii="仿宋_GB2312" w:eastAsia="仿宋_GB2312" w:hint="eastAsia"/>
          <w:sz w:val="32"/>
          <w:szCs w:val="32"/>
        </w:rPr>
        <w:t>年度预算数为</w:t>
      </w:r>
      <w:r>
        <w:rPr>
          <w:rFonts w:ascii="仿宋_GB2312" w:eastAsia="仿宋_GB2312"/>
          <w:sz w:val="32"/>
          <w:szCs w:val="32"/>
        </w:rPr>
        <w:t>1.06</w:t>
      </w:r>
      <w:r>
        <w:rPr>
          <w:rFonts w:ascii="仿宋_GB2312" w:eastAsia="仿宋_GB2312" w:hint="eastAsia"/>
          <w:sz w:val="32"/>
          <w:szCs w:val="32"/>
        </w:rPr>
        <w:t>万元，决算数为</w:t>
      </w:r>
      <w:r>
        <w:rPr>
          <w:rFonts w:ascii="仿宋_GB2312" w:eastAsia="仿宋_GB2312"/>
          <w:sz w:val="32"/>
          <w:szCs w:val="32"/>
        </w:rPr>
        <w:t>1.06</w:t>
      </w:r>
      <w:r>
        <w:rPr>
          <w:rFonts w:ascii="仿宋_GB2312" w:eastAsia="仿宋_GB2312" w:hint="eastAsia"/>
          <w:sz w:val="32"/>
          <w:szCs w:val="32"/>
        </w:rPr>
        <w:t>万元，增加</w:t>
      </w:r>
      <w:r>
        <w:rPr>
          <w:rFonts w:ascii="仿宋_GB2312" w:eastAsia="仿宋_GB2312"/>
          <w:sz w:val="32"/>
          <w:szCs w:val="32"/>
        </w:rPr>
        <w:t>0</w:t>
      </w:r>
      <w:r>
        <w:rPr>
          <w:rFonts w:ascii="仿宋_GB2312" w:eastAsia="仿宋_GB2312" w:hint="eastAsia"/>
          <w:sz w:val="32"/>
          <w:szCs w:val="32"/>
        </w:rPr>
        <w:t>万元，增长</w:t>
      </w:r>
      <w:r>
        <w:rPr>
          <w:rFonts w:ascii="仿宋_GB2312" w:eastAsia="仿宋_GB2312"/>
          <w:sz w:val="32"/>
          <w:szCs w:val="32"/>
        </w:rPr>
        <w:t>0%</w:t>
      </w:r>
      <w:r>
        <w:rPr>
          <w:rFonts w:ascii="仿宋_GB2312" w:eastAsia="仿宋_GB2312" w:hint="eastAsia"/>
          <w:sz w:val="32"/>
          <w:szCs w:val="32"/>
        </w:rPr>
        <w:t>。增减变化原因：持平。</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五、机关运行经费支出情况</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年度木垒县委党校机关运行经费支出</w:t>
      </w:r>
      <w:r>
        <w:rPr>
          <w:rFonts w:ascii="仿宋_GB2312" w:eastAsia="仿宋_GB2312"/>
          <w:sz w:val="32"/>
          <w:szCs w:val="32"/>
        </w:rPr>
        <w:t>5.23</w:t>
      </w:r>
      <w:r>
        <w:rPr>
          <w:rFonts w:ascii="仿宋_GB2312" w:eastAsia="仿宋_GB2312" w:hint="eastAsia"/>
          <w:sz w:val="32"/>
          <w:szCs w:val="32"/>
        </w:rPr>
        <w:t>万元。与上年相减少</w:t>
      </w:r>
      <w:r>
        <w:rPr>
          <w:rFonts w:ascii="仿宋_GB2312" w:eastAsia="仿宋_GB2312"/>
          <w:sz w:val="32"/>
          <w:szCs w:val="32"/>
        </w:rPr>
        <w:t>15.77</w:t>
      </w:r>
      <w:r>
        <w:rPr>
          <w:rFonts w:ascii="仿宋_GB2312" w:eastAsia="仿宋_GB2312" w:hint="eastAsia"/>
          <w:sz w:val="32"/>
          <w:szCs w:val="32"/>
        </w:rPr>
        <w:t>万元，降低</w:t>
      </w:r>
      <w:r>
        <w:rPr>
          <w:rFonts w:ascii="仿宋_GB2312" w:eastAsia="仿宋_GB2312"/>
          <w:sz w:val="32"/>
          <w:szCs w:val="32"/>
        </w:rPr>
        <w:t>75.1%</w:t>
      </w:r>
      <w:r>
        <w:rPr>
          <w:rFonts w:ascii="仿宋_GB2312" w:eastAsia="仿宋_GB2312" w:hint="eastAsia"/>
          <w:sz w:val="32"/>
          <w:szCs w:val="32"/>
        </w:rPr>
        <w:t>。增减变化的主要原因：缩减开支。</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六、政府采购情况</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年度木垒县委党校政府采购计划</w:t>
      </w:r>
      <w:r>
        <w:rPr>
          <w:rFonts w:ascii="仿宋_GB2312" w:eastAsia="仿宋_GB2312"/>
          <w:sz w:val="32"/>
          <w:szCs w:val="32"/>
        </w:rPr>
        <w:t>0</w:t>
      </w:r>
      <w:r>
        <w:rPr>
          <w:rFonts w:ascii="仿宋_GB2312" w:eastAsia="仿宋_GB2312" w:hint="eastAsia"/>
          <w:sz w:val="32"/>
          <w:szCs w:val="32"/>
        </w:rPr>
        <w:t>万元。其中：政府采购货物支出</w:t>
      </w:r>
      <w:r>
        <w:rPr>
          <w:rFonts w:ascii="仿宋_GB2312" w:eastAsia="仿宋_GB2312"/>
          <w:sz w:val="32"/>
          <w:szCs w:val="32"/>
        </w:rPr>
        <w:t>0</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0</w:t>
      </w:r>
      <w:r>
        <w:rPr>
          <w:rFonts w:ascii="仿宋_GB2312" w:eastAsia="仿宋_GB2312" w:hint="eastAsia"/>
          <w:sz w:val="32"/>
          <w:szCs w:val="32"/>
        </w:rPr>
        <w:t>万元；实际采购</w:t>
      </w:r>
      <w:r>
        <w:rPr>
          <w:rFonts w:ascii="仿宋_GB2312" w:eastAsia="仿宋_GB2312"/>
          <w:sz w:val="32"/>
          <w:szCs w:val="32"/>
        </w:rPr>
        <w:t>0</w:t>
      </w:r>
      <w:r>
        <w:rPr>
          <w:rFonts w:ascii="仿宋_GB2312" w:eastAsia="仿宋_GB2312" w:hint="eastAsia"/>
          <w:sz w:val="32"/>
          <w:szCs w:val="32"/>
        </w:rPr>
        <w:t>万元，其中：政府采购货物支出</w:t>
      </w:r>
      <w:r>
        <w:rPr>
          <w:rFonts w:ascii="仿宋_GB2312" w:eastAsia="仿宋_GB2312"/>
          <w:sz w:val="32"/>
          <w:szCs w:val="32"/>
        </w:rPr>
        <w:t>0</w:t>
      </w:r>
      <w:r>
        <w:rPr>
          <w:rFonts w:ascii="仿宋_GB2312" w:eastAsia="仿宋_GB2312" w:hint="eastAsia"/>
          <w:sz w:val="32"/>
          <w:szCs w:val="32"/>
        </w:rPr>
        <w:t>万元、政府采购工程支出</w:t>
      </w:r>
      <w:r>
        <w:rPr>
          <w:rFonts w:ascii="仿宋_GB2312" w:eastAsia="仿宋_GB2312"/>
          <w:sz w:val="32"/>
          <w:szCs w:val="32"/>
        </w:rPr>
        <w:t>0</w:t>
      </w:r>
      <w:r>
        <w:rPr>
          <w:rFonts w:ascii="仿宋_GB2312" w:eastAsia="仿宋_GB2312" w:hint="eastAsia"/>
          <w:sz w:val="32"/>
          <w:szCs w:val="32"/>
        </w:rPr>
        <w:t>万元、政府采购服务支出</w:t>
      </w:r>
      <w:r>
        <w:rPr>
          <w:rFonts w:ascii="仿宋_GB2312" w:eastAsia="仿宋_GB2312"/>
          <w:sz w:val="32"/>
          <w:szCs w:val="32"/>
        </w:rPr>
        <w:t xml:space="preserve"> 0</w:t>
      </w:r>
      <w:r>
        <w:rPr>
          <w:rFonts w:ascii="仿宋_GB2312" w:eastAsia="仿宋_GB2312" w:hint="eastAsia"/>
          <w:sz w:val="32"/>
          <w:szCs w:val="32"/>
        </w:rPr>
        <w:t>万元。</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七、其他重要事项的情况</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（一）国有资产占用情况说明</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日，木垒县委党校资产总计</w:t>
      </w:r>
      <w:r>
        <w:rPr>
          <w:rFonts w:ascii="仿宋_GB2312" w:eastAsia="仿宋_GB2312"/>
          <w:sz w:val="32"/>
          <w:szCs w:val="32"/>
        </w:rPr>
        <w:t>64.11</w:t>
      </w:r>
      <w:r>
        <w:rPr>
          <w:rFonts w:ascii="仿宋_GB2312" w:eastAsia="仿宋_GB2312" w:hint="eastAsia"/>
          <w:sz w:val="32"/>
          <w:szCs w:val="32"/>
        </w:rPr>
        <w:t>万元，其中：流动资产</w:t>
      </w:r>
      <w:r>
        <w:rPr>
          <w:rFonts w:ascii="仿宋_GB2312" w:eastAsia="仿宋_GB2312"/>
          <w:sz w:val="32"/>
          <w:szCs w:val="32"/>
        </w:rPr>
        <w:t>24.87</w:t>
      </w:r>
      <w:r>
        <w:rPr>
          <w:rFonts w:ascii="仿宋_GB2312" w:eastAsia="仿宋_GB2312" w:hint="eastAsia"/>
          <w:sz w:val="32"/>
          <w:szCs w:val="32"/>
        </w:rPr>
        <w:t>万元，固定资产</w:t>
      </w:r>
      <w:r>
        <w:rPr>
          <w:rFonts w:ascii="仿宋_GB2312" w:eastAsia="仿宋_GB2312"/>
          <w:sz w:val="32"/>
          <w:szCs w:val="32"/>
        </w:rPr>
        <w:t>39.23</w:t>
      </w:r>
      <w:r>
        <w:rPr>
          <w:rFonts w:ascii="仿宋_GB2312" w:eastAsia="仿宋_GB2312" w:hint="eastAsia"/>
          <w:sz w:val="32"/>
          <w:szCs w:val="32"/>
        </w:rPr>
        <w:t>万元，其中：房屋</w:t>
      </w:r>
      <w:r>
        <w:rPr>
          <w:rFonts w:ascii="仿宋_GB2312" w:eastAsia="仿宋_GB2312"/>
          <w:sz w:val="32"/>
          <w:szCs w:val="32"/>
        </w:rPr>
        <w:t>0</w:t>
      </w:r>
      <w:r>
        <w:rPr>
          <w:rFonts w:ascii="仿宋_GB2312" w:eastAsia="仿宋_GB2312" w:hint="eastAsia"/>
          <w:sz w:val="32"/>
          <w:szCs w:val="32"/>
        </w:rPr>
        <w:t>（平方米），价值</w:t>
      </w:r>
      <w:r>
        <w:rPr>
          <w:rFonts w:ascii="仿宋_GB2312" w:eastAsia="仿宋_GB2312"/>
          <w:sz w:val="32"/>
          <w:szCs w:val="32"/>
        </w:rPr>
        <w:t>0</w:t>
      </w:r>
      <w:r>
        <w:rPr>
          <w:rFonts w:ascii="仿宋_GB2312" w:eastAsia="仿宋_GB2312" w:hint="eastAsia"/>
          <w:sz w:val="32"/>
          <w:szCs w:val="32"/>
        </w:rPr>
        <w:t>万元，共有车辆</w:t>
      </w:r>
      <w:r>
        <w:rPr>
          <w:rFonts w:ascii="仿宋_GB2312" w:eastAsia="仿宋_GB2312"/>
          <w:sz w:val="32"/>
          <w:szCs w:val="32"/>
        </w:rPr>
        <w:t>1</w:t>
      </w:r>
      <w:r>
        <w:rPr>
          <w:rFonts w:ascii="仿宋_GB2312" w:eastAsia="仿宋_GB2312" w:hint="eastAsia"/>
          <w:sz w:val="32"/>
          <w:szCs w:val="32"/>
        </w:rPr>
        <w:t>辆，价值</w:t>
      </w:r>
      <w:r>
        <w:rPr>
          <w:rFonts w:ascii="仿宋_GB2312" w:eastAsia="仿宋_GB2312"/>
          <w:sz w:val="32"/>
          <w:szCs w:val="32"/>
        </w:rPr>
        <w:t>13</w:t>
      </w:r>
      <w:r>
        <w:rPr>
          <w:rFonts w:ascii="仿宋_GB2312" w:eastAsia="仿宋_GB2312" w:hint="eastAsia"/>
          <w:sz w:val="32"/>
          <w:szCs w:val="32"/>
        </w:rPr>
        <w:t>万元，</w:t>
      </w:r>
      <w:r w:rsidRPr="009F7552">
        <w:rPr>
          <w:rFonts w:ascii="仿宋_GB2312" w:eastAsia="仿宋_GB2312" w:hint="eastAsia"/>
          <w:sz w:val="32"/>
          <w:szCs w:val="32"/>
        </w:rPr>
        <w:t>其中：</w:t>
      </w:r>
      <w:r>
        <w:rPr>
          <w:rFonts w:ascii="仿宋_GB2312" w:eastAsia="仿宋_GB2312" w:hint="eastAsia"/>
          <w:sz w:val="32"/>
          <w:szCs w:val="32"/>
        </w:rPr>
        <w:t>部级领导干部用车</w:t>
      </w:r>
      <w:r>
        <w:rPr>
          <w:rFonts w:ascii="仿宋_GB2312" w:eastAsia="仿宋_GB2312"/>
          <w:sz w:val="32"/>
          <w:szCs w:val="32"/>
        </w:rPr>
        <w:t>0</w:t>
      </w:r>
      <w:r>
        <w:rPr>
          <w:rFonts w:ascii="仿宋_GB2312" w:eastAsia="仿宋_GB2312" w:hint="eastAsia"/>
          <w:sz w:val="32"/>
          <w:szCs w:val="32"/>
        </w:rPr>
        <w:t>辆、</w:t>
      </w:r>
      <w:r w:rsidRPr="009F7552">
        <w:rPr>
          <w:rFonts w:ascii="仿宋_GB2312" w:eastAsia="仿宋_GB2312" w:hint="eastAsia"/>
          <w:sz w:val="32"/>
          <w:szCs w:val="32"/>
        </w:rPr>
        <w:t>一般公务用车</w:t>
      </w:r>
      <w:r w:rsidRPr="009F7552">
        <w:rPr>
          <w:rFonts w:ascii="仿宋_GB2312" w:eastAsia="仿宋_GB2312"/>
          <w:sz w:val="32"/>
          <w:szCs w:val="32"/>
        </w:rPr>
        <w:t>1</w:t>
      </w:r>
      <w:r w:rsidRPr="009F7552">
        <w:rPr>
          <w:rFonts w:ascii="仿宋_GB2312" w:eastAsia="仿宋_GB2312" w:hint="eastAsia"/>
          <w:sz w:val="32"/>
          <w:szCs w:val="32"/>
        </w:rPr>
        <w:t>辆、</w:t>
      </w:r>
      <w:r>
        <w:rPr>
          <w:rFonts w:ascii="仿宋_GB2312" w:eastAsia="仿宋_GB2312" w:hint="eastAsia"/>
          <w:sz w:val="32"/>
          <w:szCs w:val="32"/>
        </w:rPr>
        <w:t>一般执法执勤用车</w:t>
      </w:r>
      <w:r>
        <w:rPr>
          <w:rFonts w:ascii="仿宋_GB2312" w:eastAsia="仿宋_GB2312"/>
          <w:sz w:val="32"/>
          <w:szCs w:val="32"/>
        </w:rPr>
        <w:t>0</w:t>
      </w:r>
      <w:r>
        <w:rPr>
          <w:rFonts w:ascii="仿宋_GB2312" w:eastAsia="仿宋_GB2312" w:hint="eastAsia"/>
          <w:sz w:val="32"/>
          <w:szCs w:val="32"/>
        </w:rPr>
        <w:t>辆、特种专业技术用车</w:t>
      </w:r>
      <w:r>
        <w:rPr>
          <w:rFonts w:ascii="仿宋_GB2312" w:eastAsia="仿宋_GB2312"/>
          <w:sz w:val="32"/>
          <w:szCs w:val="32"/>
        </w:rPr>
        <w:t>0</w:t>
      </w:r>
      <w:r>
        <w:rPr>
          <w:rFonts w:ascii="仿宋_GB2312" w:eastAsia="仿宋_GB2312" w:hint="eastAsia"/>
          <w:sz w:val="32"/>
          <w:szCs w:val="32"/>
        </w:rPr>
        <w:t>辆、其他用车</w:t>
      </w:r>
      <w:r>
        <w:rPr>
          <w:rFonts w:ascii="仿宋_GB2312" w:eastAsia="仿宋_GB2312"/>
          <w:sz w:val="32"/>
          <w:szCs w:val="32"/>
        </w:rPr>
        <w:t>0</w:t>
      </w:r>
      <w:r>
        <w:rPr>
          <w:rFonts w:ascii="仿宋_GB2312" w:eastAsia="仿宋_GB2312" w:hint="eastAsia"/>
          <w:sz w:val="32"/>
          <w:szCs w:val="32"/>
        </w:rPr>
        <w:t>辆；</w:t>
      </w:r>
      <w:r w:rsidRPr="009F7552">
        <w:rPr>
          <w:rFonts w:ascii="仿宋_GB2312" w:eastAsia="仿宋_GB2312" w:hint="eastAsia"/>
          <w:sz w:val="32"/>
          <w:szCs w:val="32"/>
        </w:rPr>
        <w:t>单位价值</w:t>
      </w:r>
      <w:r w:rsidRPr="009F7552">
        <w:rPr>
          <w:rFonts w:ascii="仿宋_GB2312" w:eastAsia="仿宋_GB2312"/>
          <w:sz w:val="32"/>
          <w:szCs w:val="32"/>
        </w:rPr>
        <w:t>50</w:t>
      </w:r>
      <w:r w:rsidRPr="009F7552">
        <w:rPr>
          <w:rFonts w:ascii="仿宋_GB2312" w:eastAsia="仿宋_GB2312" w:hint="eastAsia"/>
          <w:sz w:val="32"/>
          <w:szCs w:val="32"/>
        </w:rPr>
        <w:t>万元以上设备</w:t>
      </w:r>
      <w:r>
        <w:rPr>
          <w:rFonts w:ascii="仿宋_GB2312" w:eastAsia="仿宋_GB2312"/>
          <w:sz w:val="32"/>
          <w:szCs w:val="32"/>
        </w:rPr>
        <w:t>0</w:t>
      </w:r>
      <w:r>
        <w:rPr>
          <w:rFonts w:ascii="仿宋_GB2312" w:eastAsia="仿宋_GB2312" w:hint="eastAsia"/>
          <w:sz w:val="32"/>
          <w:szCs w:val="32"/>
        </w:rPr>
        <w:t>台（套），单位价值</w:t>
      </w:r>
      <w:r>
        <w:rPr>
          <w:rFonts w:ascii="仿宋_GB2312" w:eastAsia="仿宋_GB2312"/>
          <w:sz w:val="32"/>
          <w:szCs w:val="32"/>
        </w:rPr>
        <w:t>100</w:t>
      </w:r>
      <w:r>
        <w:rPr>
          <w:rFonts w:ascii="仿宋_GB2312" w:eastAsia="仿宋_GB2312" w:hint="eastAsia"/>
          <w:sz w:val="32"/>
          <w:szCs w:val="32"/>
        </w:rPr>
        <w:t>万元以上专用设备</w:t>
      </w:r>
      <w:r>
        <w:rPr>
          <w:rFonts w:ascii="仿宋_GB2312" w:eastAsia="仿宋_GB2312"/>
          <w:sz w:val="32"/>
          <w:szCs w:val="32"/>
        </w:rPr>
        <w:t>0</w:t>
      </w:r>
      <w:r>
        <w:rPr>
          <w:rFonts w:ascii="仿宋_GB2312" w:eastAsia="仿宋_GB2312" w:hint="eastAsia"/>
          <w:sz w:val="32"/>
          <w:szCs w:val="32"/>
        </w:rPr>
        <w:t>台（套），其他固定资产价值</w:t>
      </w:r>
      <w:r>
        <w:rPr>
          <w:rFonts w:ascii="仿宋_GB2312" w:eastAsia="仿宋_GB2312"/>
          <w:sz w:val="32"/>
          <w:szCs w:val="32"/>
        </w:rPr>
        <w:t>0</w:t>
      </w:r>
      <w:r>
        <w:rPr>
          <w:rFonts w:ascii="仿宋_GB2312" w:eastAsia="仿宋_GB2312" w:hint="eastAsia"/>
          <w:sz w:val="32"/>
          <w:szCs w:val="32"/>
        </w:rPr>
        <w:t>万元。</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p w:rsidR="00DF5068" w:rsidRDefault="00DF5068" w:rsidP="00CF4447">
      <w:pPr>
        <w:spacing w:line="500" w:lineRule="exact"/>
        <w:ind w:firstLineChars="150" w:firstLine="31680"/>
        <w:rPr>
          <w:rFonts w:ascii="仿宋_GB2312" w:eastAsia="仿宋_GB2312"/>
          <w:sz w:val="32"/>
          <w:szCs w:val="32"/>
        </w:rPr>
      </w:pPr>
      <w:r>
        <w:rPr>
          <w:rFonts w:ascii="仿宋_GB2312" w:eastAsia="仿宋_GB2312" w:hint="eastAsia"/>
          <w:sz w:val="32"/>
          <w:szCs w:val="32"/>
        </w:rPr>
        <w:t>（二）国有资产收益征缴情况说明</w:t>
      </w:r>
    </w:p>
    <w:p w:rsidR="00DF5068" w:rsidRDefault="00DF5068" w:rsidP="00D5368E">
      <w:pPr>
        <w:spacing w:line="500" w:lineRule="exact"/>
        <w:ind w:firstLineChars="200" w:firstLine="31680"/>
        <w:rPr>
          <w:rFonts w:ascii="仿宋_GB2312" w:eastAsia="仿宋_GB2312"/>
          <w:sz w:val="32"/>
          <w:szCs w:val="32"/>
        </w:rPr>
      </w:pPr>
      <w:bookmarkStart w:id="0" w:name="_GoBack"/>
      <w:r>
        <w:rPr>
          <w:rFonts w:ascii="仿宋_GB2312" w:eastAsia="仿宋_GB2312" w:hint="eastAsia"/>
          <w:sz w:val="32"/>
          <w:szCs w:val="32"/>
        </w:rPr>
        <w:t>截至</w:t>
      </w: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日，本单位资产有偿使用收入合计</w:t>
      </w:r>
      <w:r>
        <w:rPr>
          <w:rFonts w:ascii="仿宋_GB2312" w:eastAsia="仿宋_GB2312"/>
          <w:sz w:val="32"/>
          <w:szCs w:val="32"/>
        </w:rPr>
        <w:t>0</w:t>
      </w:r>
      <w:r>
        <w:rPr>
          <w:rFonts w:ascii="仿宋_GB2312" w:eastAsia="仿宋_GB2312" w:hint="eastAsia"/>
          <w:sz w:val="32"/>
          <w:szCs w:val="32"/>
        </w:rPr>
        <w:t>万元，资产处置收入合计</w:t>
      </w:r>
      <w:r>
        <w:rPr>
          <w:rFonts w:ascii="仿宋_GB2312" w:eastAsia="仿宋_GB2312"/>
          <w:sz w:val="32"/>
          <w:szCs w:val="32"/>
        </w:rPr>
        <w:t>0</w:t>
      </w:r>
      <w:r>
        <w:rPr>
          <w:rFonts w:ascii="仿宋_GB2312" w:eastAsia="仿宋_GB2312" w:hint="eastAsia"/>
          <w:sz w:val="32"/>
          <w:szCs w:val="32"/>
        </w:rPr>
        <w:t>万元。其中：已缴国库</w:t>
      </w:r>
      <w:r>
        <w:rPr>
          <w:rFonts w:ascii="仿宋_GB2312" w:eastAsia="仿宋_GB2312"/>
          <w:sz w:val="32"/>
          <w:szCs w:val="32"/>
        </w:rPr>
        <w:t>0</w:t>
      </w:r>
      <w:r>
        <w:rPr>
          <w:rFonts w:ascii="仿宋_GB2312" w:eastAsia="仿宋_GB2312" w:hint="eastAsia"/>
          <w:sz w:val="32"/>
          <w:szCs w:val="32"/>
        </w:rPr>
        <w:t>万元，已缴财政给你专户</w:t>
      </w:r>
      <w:r>
        <w:rPr>
          <w:rFonts w:ascii="仿宋_GB2312" w:eastAsia="仿宋_GB2312"/>
          <w:sz w:val="32"/>
          <w:szCs w:val="32"/>
        </w:rPr>
        <w:t>0</w:t>
      </w:r>
      <w:r>
        <w:rPr>
          <w:rFonts w:ascii="仿宋_GB2312" w:eastAsia="仿宋_GB2312" w:hint="eastAsia"/>
          <w:sz w:val="32"/>
          <w:szCs w:val="32"/>
        </w:rPr>
        <w:t>万元，应缴未缴</w:t>
      </w:r>
      <w:r>
        <w:rPr>
          <w:rFonts w:ascii="仿宋_GB2312" w:eastAsia="仿宋_GB2312"/>
          <w:sz w:val="32"/>
          <w:szCs w:val="32"/>
        </w:rPr>
        <w:t>0</w:t>
      </w:r>
      <w:r>
        <w:rPr>
          <w:rFonts w:ascii="仿宋_GB2312" w:eastAsia="仿宋_GB2312" w:hint="eastAsia"/>
          <w:sz w:val="32"/>
          <w:szCs w:val="32"/>
        </w:rPr>
        <w:t>万元，单位留用</w:t>
      </w:r>
      <w:r>
        <w:rPr>
          <w:rFonts w:ascii="仿宋_GB2312" w:eastAsia="仿宋_GB2312"/>
          <w:sz w:val="32"/>
          <w:szCs w:val="32"/>
        </w:rPr>
        <w:t>0</w:t>
      </w:r>
      <w:r>
        <w:rPr>
          <w:rFonts w:ascii="仿宋_GB2312" w:eastAsia="仿宋_GB2312" w:hint="eastAsia"/>
          <w:sz w:val="32"/>
          <w:szCs w:val="32"/>
        </w:rPr>
        <w:t>万元。</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int="eastAsia"/>
          <w:sz w:val="32"/>
          <w:szCs w:val="32"/>
        </w:rPr>
        <w:t>其他有关说明内容：无。</w:t>
      </w:r>
    </w:p>
    <w:bookmarkEnd w:id="0"/>
    <w:p w:rsidR="00DF5068" w:rsidRDefault="00DF5068" w:rsidP="00CF4447">
      <w:pPr>
        <w:spacing w:line="500" w:lineRule="exact"/>
        <w:ind w:firstLineChars="150" w:firstLine="31680"/>
        <w:rPr>
          <w:rFonts w:ascii="仿宋_GB2312" w:eastAsia="仿宋_GB2312"/>
          <w:sz w:val="32"/>
          <w:szCs w:val="32"/>
        </w:rPr>
      </w:pPr>
      <w:r>
        <w:rPr>
          <w:rFonts w:ascii="仿宋_GB2312" w:eastAsia="仿宋_GB2312" w:hint="eastAsia"/>
          <w:sz w:val="32"/>
          <w:szCs w:val="32"/>
        </w:rPr>
        <w:t>（三）部门项目支出情况和项目绩效评价情况说明</w:t>
      </w:r>
    </w:p>
    <w:p w:rsidR="00DF5068" w:rsidRDefault="00DF5068" w:rsidP="002A763A">
      <w:pPr>
        <w:spacing w:line="500" w:lineRule="exact"/>
        <w:ind w:firstLineChars="200" w:firstLine="31680"/>
        <w:rPr>
          <w:rFonts w:ascii="仿宋_GB2312" w:eastAsia="仿宋_GB2312" w:hAnsi="宋体" w:cs="宋体"/>
          <w:kern w:val="0"/>
          <w:sz w:val="32"/>
          <w:szCs w:val="32"/>
        </w:rPr>
      </w:pPr>
      <w:r>
        <w:rPr>
          <w:rFonts w:ascii="仿宋_GB2312" w:eastAsia="仿宋_GB2312"/>
          <w:sz w:val="32"/>
          <w:szCs w:val="32"/>
        </w:rPr>
        <w:t>2017</w:t>
      </w:r>
      <w:r>
        <w:rPr>
          <w:rFonts w:ascii="仿宋_GB2312" w:eastAsia="仿宋_GB2312" w:hAnsi="宋体" w:cs="宋体" w:hint="eastAsia"/>
          <w:kern w:val="0"/>
          <w:sz w:val="32"/>
          <w:szCs w:val="32"/>
        </w:rPr>
        <w:t>年度，</w:t>
      </w:r>
      <w:r>
        <w:rPr>
          <w:rFonts w:ascii="仿宋_GB2312" w:eastAsia="仿宋_GB2312" w:hint="eastAsia"/>
          <w:sz w:val="32"/>
          <w:szCs w:val="32"/>
        </w:rPr>
        <w:t>木垒县委党校</w:t>
      </w:r>
      <w:r>
        <w:rPr>
          <w:rFonts w:ascii="仿宋_GB2312" w:eastAsia="仿宋_GB2312" w:hAnsi="宋体" w:cs="宋体" w:hint="eastAsia"/>
          <w:kern w:val="0"/>
          <w:sz w:val="32"/>
          <w:szCs w:val="32"/>
        </w:rPr>
        <w:t>实行绩效管理的项目</w:t>
      </w:r>
      <w:r>
        <w:rPr>
          <w:rFonts w:ascii="仿宋_GB2312" w:eastAsia="仿宋_GB2312" w:hAnsi="宋体" w:cs="宋体"/>
          <w:kern w:val="0"/>
          <w:sz w:val="32"/>
          <w:szCs w:val="32"/>
        </w:rPr>
        <w:t>0</w:t>
      </w:r>
      <w:r>
        <w:rPr>
          <w:rFonts w:ascii="仿宋_GB2312" w:eastAsia="仿宋_GB2312" w:hAnsi="宋体" w:cs="宋体" w:hint="eastAsia"/>
          <w:kern w:val="0"/>
          <w:sz w:val="32"/>
          <w:szCs w:val="32"/>
        </w:rPr>
        <w:t>个，涉及预算</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万元，项目支出决算</w:t>
      </w:r>
      <w:r>
        <w:rPr>
          <w:rFonts w:ascii="仿宋_GB2312" w:eastAsia="仿宋_GB2312" w:hAnsi="宋体" w:cs="宋体"/>
          <w:kern w:val="0"/>
          <w:sz w:val="32"/>
          <w:szCs w:val="32"/>
        </w:rPr>
        <w:t>0</w:t>
      </w:r>
      <w:r>
        <w:rPr>
          <w:rFonts w:ascii="仿宋_GB2312" w:eastAsia="仿宋_GB2312" w:hAnsi="宋体" w:cs="宋体" w:hint="eastAsia"/>
          <w:kern w:val="0"/>
          <w:sz w:val="32"/>
          <w:szCs w:val="32"/>
        </w:rPr>
        <w:t>万元。年末本单位民生项目和重点支出项目的绩效评价开展情况及结果：无。</w:t>
      </w:r>
    </w:p>
    <w:p w:rsidR="00DF5068" w:rsidRDefault="00DF5068" w:rsidP="00CF4447">
      <w:pPr>
        <w:spacing w:line="500" w:lineRule="exact"/>
        <w:ind w:firstLineChars="200" w:firstLine="31680"/>
        <w:rPr>
          <w:rFonts w:ascii="仿宋_GB2312" w:eastAsia="仿宋_GB2312"/>
          <w:sz w:val="32"/>
          <w:szCs w:val="32"/>
        </w:rPr>
      </w:pPr>
      <w:r>
        <w:rPr>
          <w:rFonts w:ascii="仿宋_GB2312" w:eastAsia="仿宋_GB2312" w:hAnsi="宋体" w:cs="宋体"/>
          <w:kern w:val="0"/>
          <w:sz w:val="32"/>
          <w:szCs w:val="32"/>
        </w:rPr>
        <w:t xml:space="preserve"> </w:t>
      </w:r>
      <w:r>
        <w:rPr>
          <w:rFonts w:ascii="仿宋_GB2312" w:eastAsia="仿宋_GB2312" w:hint="eastAsia"/>
          <w:sz w:val="32"/>
          <w:szCs w:val="32"/>
        </w:rPr>
        <w:t>其他有关说明内容：无。</w:t>
      </w:r>
    </w:p>
    <w:p w:rsidR="00DF5068" w:rsidRDefault="00DF5068" w:rsidP="00CF4447">
      <w:pPr>
        <w:spacing w:line="500" w:lineRule="exact"/>
        <w:ind w:firstLineChars="650" w:firstLine="31680"/>
        <w:outlineLvl w:val="0"/>
        <w:rPr>
          <w:rFonts w:ascii="黑体" w:eastAsia="黑体" w:hAnsi="黑体"/>
          <w:sz w:val="32"/>
          <w:szCs w:val="32"/>
        </w:rPr>
      </w:pPr>
      <w:r>
        <w:rPr>
          <w:rFonts w:ascii="黑体" w:eastAsia="黑体" w:hAnsi="黑体" w:hint="eastAsia"/>
          <w:sz w:val="32"/>
          <w:szCs w:val="32"/>
        </w:rPr>
        <w:t>第三部分</w:t>
      </w:r>
      <w:r>
        <w:rPr>
          <w:rFonts w:ascii="黑体" w:eastAsia="黑体" w:hAnsi="黑体"/>
          <w:sz w:val="32"/>
          <w:szCs w:val="32"/>
        </w:rPr>
        <w:t xml:space="preserve"> </w:t>
      </w:r>
      <w:r>
        <w:rPr>
          <w:rFonts w:ascii="黑体" w:eastAsia="黑体" w:hAnsi="黑体" w:hint="eastAsia"/>
          <w:sz w:val="32"/>
          <w:szCs w:val="32"/>
        </w:rPr>
        <w:t>专业名词解释</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财政拨款收入：指同级财政当年拨付的资金。</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结余分配：反映单位当年结余的分配情况。</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DF5068" w:rsidRDefault="00DF5068" w:rsidP="002A763A">
      <w:pPr>
        <w:autoSpaceDE w:val="0"/>
        <w:autoSpaceDN w:val="0"/>
        <w:adjustRightInd w:val="0"/>
        <w:spacing w:line="500" w:lineRule="exact"/>
        <w:ind w:firstLineChars="200" w:firstLine="3168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DF5068" w:rsidRDefault="00DF5068">
      <w:pPr>
        <w:spacing w:line="500" w:lineRule="exact"/>
        <w:jc w:val="left"/>
        <w:outlineLvl w:val="0"/>
        <w:rPr>
          <w:rFonts w:ascii="仿宋_GB2312" w:eastAsia="仿宋_GB2312"/>
          <w:sz w:val="32"/>
          <w:szCs w:val="32"/>
        </w:rPr>
      </w:pPr>
      <w:r>
        <w:rPr>
          <w:rFonts w:ascii="仿宋_GB2312" w:eastAsia="仿宋_GB2312" w:hint="eastAsia"/>
          <w:sz w:val="32"/>
          <w:szCs w:val="32"/>
        </w:rPr>
        <w:t>本单位支出功能分类说明</w:t>
      </w:r>
      <w:r>
        <w:rPr>
          <w:rFonts w:ascii="仿宋_GB2312" w:eastAsia="仿宋_GB2312" w:hAnsi="Calibri" w:hint="eastAsia"/>
          <w:sz w:val="32"/>
          <w:szCs w:val="32"/>
          <w:lang w:val="en-GB"/>
        </w:rPr>
        <w:t>。</w:t>
      </w:r>
      <w:r>
        <w:rPr>
          <w:rFonts w:ascii="仿宋_GB2312" w:eastAsia="仿宋_GB2312"/>
          <w:sz w:val="32"/>
          <w:szCs w:val="32"/>
        </w:rPr>
        <w:t>205</w:t>
      </w:r>
      <w:r>
        <w:rPr>
          <w:rFonts w:ascii="仿宋_GB2312" w:eastAsia="仿宋_GB2312" w:hint="eastAsia"/>
          <w:sz w:val="32"/>
          <w:szCs w:val="32"/>
        </w:rPr>
        <w:t>（类）</w:t>
      </w:r>
      <w:r>
        <w:rPr>
          <w:rFonts w:ascii="仿宋_GB2312" w:eastAsia="仿宋_GB2312"/>
          <w:sz w:val="32"/>
          <w:szCs w:val="32"/>
        </w:rPr>
        <w:t>08</w:t>
      </w:r>
      <w:r>
        <w:rPr>
          <w:rFonts w:ascii="仿宋_GB2312" w:eastAsia="仿宋_GB2312" w:hint="eastAsia"/>
          <w:sz w:val="32"/>
          <w:szCs w:val="32"/>
        </w:rPr>
        <w:t>（款）</w:t>
      </w:r>
      <w:r>
        <w:rPr>
          <w:rFonts w:ascii="仿宋_GB2312" w:eastAsia="仿宋_GB2312"/>
          <w:sz w:val="32"/>
          <w:szCs w:val="32"/>
        </w:rPr>
        <w:t>02</w:t>
      </w:r>
      <w:r>
        <w:rPr>
          <w:rFonts w:ascii="仿宋_GB2312" w:eastAsia="仿宋_GB2312" w:hint="eastAsia"/>
          <w:sz w:val="32"/>
          <w:szCs w:val="32"/>
        </w:rPr>
        <w:t>（项）干部教育</w:t>
      </w:r>
      <w:r>
        <w:rPr>
          <w:rFonts w:ascii="仿宋_GB2312" w:eastAsia="仿宋_GB2312"/>
          <w:sz w:val="32"/>
          <w:szCs w:val="32"/>
        </w:rPr>
        <w:t>,205</w:t>
      </w:r>
      <w:r>
        <w:rPr>
          <w:rFonts w:ascii="仿宋_GB2312" w:eastAsia="仿宋_GB2312" w:hint="eastAsia"/>
          <w:sz w:val="32"/>
          <w:szCs w:val="32"/>
        </w:rPr>
        <w:t>（类）</w:t>
      </w:r>
      <w:r>
        <w:rPr>
          <w:rFonts w:ascii="仿宋_GB2312" w:eastAsia="仿宋_GB2312"/>
          <w:sz w:val="32"/>
          <w:szCs w:val="32"/>
        </w:rPr>
        <w:t>08</w:t>
      </w:r>
      <w:r>
        <w:rPr>
          <w:rFonts w:ascii="仿宋_GB2312" w:eastAsia="仿宋_GB2312" w:hint="eastAsia"/>
          <w:sz w:val="32"/>
          <w:szCs w:val="32"/>
        </w:rPr>
        <w:t>（款）</w:t>
      </w:r>
      <w:r>
        <w:rPr>
          <w:rFonts w:ascii="仿宋_GB2312" w:eastAsia="仿宋_GB2312"/>
          <w:sz w:val="32"/>
          <w:szCs w:val="32"/>
        </w:rPr>
        <w:t>99</w:t>
      </w:r>
      <w:r>
        <w:rPr>
          <w:rFonts w:ascii="仿宋_GB2312" w:eastAsia="仿宋_GB2312" w:hint="eastAsia"/>
          <w:sz w:val="32"/>
          <w:szCs w:val="32"/>
        </w:rPr>
        <w:t>（项）其他进修及培训，</w:t>
      </w:r>
      <w:r>
        <w:rPr>
          <w:rFonts w:ascii="仿宋_GB2312" w:eastAsia="仿宋_GB2312"/>
          <w:sz w:val="32"/>
          <w:szCs w:val="32"/>
        </w:rPr>
        <w:t>208</w:t>
      </w:r>
      <w:r>
        <w:rPr>
          <w:rFonts w:ascii="仿宋_GB2312" w:eastAsia="仿宋_GB2312" w:hint="eastAsia"/>
          <w:sz w:val="32"/>
          <w:szCs w:val="32"/>
        </w:rPr>
        <w:t>（类）</w:t>
      </w:r>
      <w:r>
        <w:rPr>
          <w:rFonts w:ascii="仿宋_GB2312" w:eastAsia="仿宋_GB2312"/>
          <w:sz w:val="32"/>
          <w:szCs w:val="32"/>
        </w:rPr>
        <w:t>05</w:t>
      </w:r>
      <w:r>
        <w:rPr>
          <w:rFonts w:ascii="仿宋_GB2312" w:eastAsia="仿宋_GB2312" w:hint="eastAsia"/>
          <w:sz w:val="32"/>
          <w:szCs w:val="32"/>
        </w:rPr>
        <w:t>（款）</w:t>
      </w:r>
      <w:r>
        <w:rPr>
          <w:rFonts w:ascii="仿宋_GB2312" w:eastAsia="仿宋_GB2312"/>
          <w:sz w:val="32"/>
          <w:szCs w:val="32"/>
        </w:rPr>
        <w:t>05</w:t>
      </w:r>
      <w:r>
        <w:rPr>
          <w:rFonts w:ascii="仿宋_GB2312" w:eastAsia="仿宋_GB2312" w:hint="eastAsia"/>
          <w:sz w:val="32"/>
          <w:szCs w:val="32"/>
        </w:rPr>
        <w:t>（项）：指机关事业单位基本养老保险缴费支出，</w:t>
      </w:r>
      <w:r>
        <w:rPr>
          <w:rFonts w:ascii="仿宋_GB2312" w:eastAsia="仿宋_GB2312"/>
          <w:sz w:val="32"/>
          <w:szCs w:val="32"/>
        </w:rPr>
        <w:t xml:space="preserve"> 229</w:t>
      </w:r>
      <w:r>
        <w:rPr>
          <w:rFonts w:ascii="仿宋_GB2312" w:eastAsia="仿宋_GB2312" w:hint="eastAsia"/>
          <w:sz w:val="32"/>
          <w:szCs w:val="32"/>
        </w:rPr>
        <w:t>（类）</w:t>
      </w:r>
      <w:r>
        <w:rPr>
          <w:rFonts w:ascii="仿宋_GB2312" w:eastAsia="仿宋_GB2312"/>
          <w:sz w:val="32"/>
          <w:szCs w:val="32"/>
        </w:rPr>
        <w:t>99</w:t>
      </w:r>
      <w:r>
        <w:rPr>
          <w:rFonts w:ascii="仿宋_GB2312" w:eastAsia="仿宋_GB2312" w:hint="eastAsia"/>
          <w:sz w:val="32"/>
          <w:szCs w:val="32"/>
        </w:rPr>
        <w:t>（款）</w:t>
      </w:r>
      <w:r>
        <w:rPr>
          <w:rFonts w:ascii="仿宋_GB2312" w:eastAsia="仿宋_GB2312"/>
          <w:sz w:val="32"/>
          <w:szCs w:val="32"/>
        </w:rPr>
        <w:t>01</w:t>
      </w:r>
      <w:r>
        <w:rPr>
          <w:rFonts w:ascii="仿宋_GB2312" w:eastAsia="仿宋_GB2312" w:hint="eastAsia"/>
          <w:sz w:val="32"/>
          <w:szCs w:val="32"/>
        </w:rPr>
        <w:t>（项）：指其他事务支出。</w:t>
      </w:r>
    </w:p>
    <w:p w:rsidR="00DF5068" w:rsidRDefault="00DF5068">
      <w:pPr>
        <w:spacing w:line="500" w:lineRule="exact"/>
        <w:jc w:val="center"/>
        <w:outlineLvl w:val="0"/>
        <w:rPr>
          <w:rFonts w:ascii="黑体" w:eastAsia="黑体" w:hAnsi="黑体"/>
          <w:sz w:val="32"/>
          <w:szCs w:val="32"/>
        </w:rPr>
      </w:pPr>
      <w:r>
        <w:rPr>
          <w:rFonts w:ascii="黑体" w:eastAsia="黑体" w:hAnsi="黑体" w:hint="eastAsia"/>
          <w:sz w:val="32"/>
          <w:szCs w:val="32"/>
        </w:rPr>
        <w:t>第四部分</w:t>
      </w:r>
      <w:r>
        <w:rPr>
          <w:rFonts w:ascii="黑体" w:eastAsia="黑体" w:hAnsi="黑体"/>
          <w:sz w:val="32"/>
          <w:szCs w:val="32"/>
        </w:rPr>
        <w:t xml:space="preserve"> </w:t>
      </w:r>
      <w:r>
        <w:rPr>
          <w:rFonts w:ascii="黑体" w:eastAsia="黑体" w:hAnsi="黑体" w:hint="eastAsia"/>
          <w:sz w:val="32"/>
          <w:szCs w:val="32"/>
        </w:rPr>
        <w:t>部门决算报表（见附表）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一、报表封面</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二、《收入支出决算总表》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三、《收入决算表》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四、《支出决算表》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五、《收入支出决算表》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六、《项目收入支出决算表》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七、《行政事业类项目收入支出决算表》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八、《基本建设类项目收入支出决算表》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九、《支出决算明细表》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十、《基本支出决算明细表》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十一、《项目支出决算明细表》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十二、《财政专户管理资金收入支出决算表》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十三、《财政拨款收入支出决算总表》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十四、《一般公共预算财政拨款收入支出决算表》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十五、《一般公共预算财政拨款支出决算明细表》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十六、《一般公共预算财政拨款基本支出决算明细表》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十七、《一般公共预算财政拨款项目支出决算明细表》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十八、《政府性基金预算财政拨款收入支出决算表》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十九、《政府性基金预算财政拨款支出决算明细表》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二十、《政府性基金预算财政拨款基本支出决算明细表》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二十一、《政府性基金预算财政拨款项目支出决算明细表》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二十二、《资产负债简表》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二十三、《资产情况表》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二十四、《国有资产收益征缴情况表》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二十五、《基本数字表》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二十六、《机构人员情况表》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二十七、《非税收入征缴情况表》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二十八、《部门决算相关信息统计表》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二十九、《政府采购情况表》</w:t>
      </w:r>
    </w:p>
    <w:p w:rsidR="00DF5068" w:rsidRDefault="00DF5068" w:rsidP="002A763A">
      <w:pPr>
        <w:spacing w:line="500" w:lineRule="exact"/>
        <w:ind w:firstLineChars="200" w:firstLine="31680"/>
        <w:rPr>
          <w:rFonts w:ascii="仿宋_GB2312" w:eastAsia="仿宋_GB2312"/>
          <w:sz w:val="32"/>
          <w:szCs w:val="32"/>
        </w:rPr>
      </w:pPr>
      <w:r>
        <w:rPr>
          <w:rFonts w:ascii="仿宋_GB2312" w:eastAsia="仿宋_GB2312" w:hint="eastAsia"/>
          <w:sz w:val="32"/>
          <w:szCs w:val="32"/>
        </w:rPr>
        <w:t>三十、《</w:t>
      </w:r>
      <w:r>
        <w:rPr>
          <w:rFonts w:ascii="仿宋_GB2312" w:eastAsia="仿宋_GB2312"/>
          <w:sz w:val="32"/>
          <w:szCs w:val="32"/>
        </w:rPr>
        <w:t>2017</w:t>
      </w:r>
      <w:r>
        <w:rPr>
          <w:rFonts w:ascii="仿宋_GB2312" w:eastAsia="仿宋_GB2312" w:hint="eastAsia"/>
          <w:sz w:val="32"/>
          <w:szCs w:val="32"/>
        </w:rPr>
        <w:t>年度一般公共预算“三公”经费支出情况表》</w:t>
      </w:r>
    </w:p>
    <w:p w:rsidR="00DF5068" w:rsidRDefault="00DF5068"/>
    <w:sectPr w:rsidR="00DF5068" w:rsidSect="00492AB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方正兰亭超细黑简体"/>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0000000000000000000"/>
    <w:charset w:val="86"/>
    <w:family w:val="auto"/>
    <w:notTrueType/>
    <w:pitch w:val="default"/>
    <w:sig w:usb0="00000287" w:usb1="080E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7D05670A"/>
    <w:rsid w:val="000A027E"/>
    <w:rsid w:val="000D5569"/>
    <w:rsid w:val="0013430F"/>
    <w:rsid w:val="001350C9"/>
    <w:rsid w:val="001B5E3E"/>
    <w:rsid w:val="002352EE"/>
    <w:rsid w:val="00281DA5"/>
    <w:rsid w:val="0028369F"/>
    <w:rsid w:val="002A763A"/>
    <w:rsid w:val="003671C9"/>
    <w:rsid w:val="003A5E61"/>
    <w:rsid w:val="003B0BBC"/>
    <w:rsid w:val="003B0D7E"/>
    <w:rsid w:val="003C02F2"/>
    <w:rsid w:val="0040620E"/>
    <w:rsid w:val="00410335"/>
    <w:rsid w:val="00430304"/>
    <w:rsid w:val="004429B0"/>
    <w:rsid w:val="00472D05"/>
    <w:rsid w:val="00492AB4"/>
    <w:rsid w:val="004A5BE6"/>
    <w:rsid w:val="004F0CB0"/>
    <w:rsid w:val="005A3005"/>
    <w:rsid w:val="005E6588"/>
    <w:rsid w:val="005E6CDF"/>
    <w:rsid w:val="006E5A5E"/>
    <w:rsid w:val="00731D6D"/>
    <w:rsid w:val="007505FC"/>
    <w:rsid w:val="00756034"/>
    <w:rsid w:val="00826FCA"/>
    <w:rsid w:val="008500FE"/>
    <w:rsid w:val="00920367"/>
    <w:rsid w:val="009271BE"/>
    <w:rsid w:val="00934633"/>
    <w:rsid w:val="00937AA1"/>
    <w:rsid w:val="009C0525"/>
    <w:rsid w:val="009F7552"/>
    <w:rsid w:val="00A44E03"/>
    <w:rsid w:val="00AA116F"/>
    <w:rsid w:val="00B2500F"/>
    <w:rsid w:val="00BC55A8"/>
    <w:rsid w:val="00C10B3A"/>
    <w:rsid w:val="00C462F7"/>
    <w:rsid w:val="00C83173"/>
    <w:rsid w:val="00CF4447"/>
    <w:rsid w:val="00CF6F2C"/>
    <w:rsid w:val="00D5368E"/>
    <w:rsid w:val="00D8653C"/>
    <w:rsid w:val="00DF5068"/>
    <w:rsid w:val="00E617F8"/>
    <w:rsid w:val="00E96A58"/>
    <w:rsid w:val="00FB4201"/>
    <w:rsid w:val="00FD2711"/>
    <w:rsid w:val="118D0C17"/>
    <w:rsid w:val="133813E8"/>
    <w:rsid w:val="25B36B90"/>
    <w:rsid w:val="2F421496"/>
    <w:rsid w:val="2FD30D45"/>
    <w:rsid w:val="30587F69"/>
    <w:rsid w:val="352622A7"/>
    <w:rsid w:val="35B23230"/>
    <w:rsid w:val="3A344171"/>
    <w:rsid w:val="442B43EF"/>
    <w:rsid w:val="49507DA5"/>
    <w:rsid w:val="499A1075"/>
    <w:rsid w:val="4D806C86"/>
    <w:rsid w:val="4E7E4D99"/>
    <w:rsid w:val="52D15033"/>
    <w:rsid w:val="55C56BDA"/>
    <w:rsid w:val="5D560357"/>
    <w:rsid w:val="5DE458F2"/>
    <w:rsid w:val="62AD00C5"/>
    <w:rsid w:val="65E25E53"/>
    <w:rsid w:val="6AF81A7B"/>
    <w:rsid w:val="6D535020"/>
    <w:rsid w:val="6D7E66FF"/>
    <w:rsid w:val="71261662"/>
    <w:rsid w:val="7D0567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2AB4"/>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0">
    <w:name w:val="p0"/>
    <w:basedOn w:val="Normal"/>
    <w:uiPriority w:val="99"/>
    <w:rsid w:val="00492AB4"/>
    <w:pPr>
      <w:widowControl/>
    </w:pPr>
    <w:rPr>
      <w:kern w:val="0"/>
      <w:szCs w:val="21"/>
    </w:rPr>
  </w:style>
  <w:style w:type="paragraph" w:customStyle="1" w:styleId="p16">
    <w:name w:val="p16"/>
    <w:basedOn w:val="Normal"/>
    <w:uiPriority w:val="99"/>
    <w:rsid w:val="00492AB4"/>
    <w:pPr>
      <w:widowControl/>
      <w:spacing w:before="100" w:after="100" w:line="360" w:lineRule="auto"/>
      <w:jc w:val="left"/>
    </w:pPr>
    <w:rPr>
      <w:rFonts w:ascii="????" w:hAnsi="????" w:cs="宋体"/>
      <w:kern w:val="0"/>
      <w:sz w:val="20"/>
      <w:szCs w:val="20"/>
    </w:rPr>
  </w:style>
</w:styles>
</file>

<file path=word/webSettings.xml><?xml version="1.0" encoding="utf-8"?>
<w:webSettings xmlns:r="http://schemas.openxmlformats.org/officeDocument/2006/relationships" xmlns:w="http://schemas.openxmlformats.org/wordprocessingml/2006/main">
  <w:divs>
    <w:div w:id="2144618000">
      <w:marLeft w:val="0"/>
      <w:marRight w:val="0"/>
      <w:marTop w:val="0"/>
      <w:marBottom w:val="0"/>
      <w:divBdr>
        <w:top w:val="none" w:sz="0" w:space="0" w:color="auto"/>
        <w:left w:val="none" w:sz="0" w:space="0" w:color="auto"/>
        <w:bottom w:val="none" w:sz="0" w:space="0" w:color="auto"/>
        <w:right w:val="none" w:sz="0" w:space="0" w:color="auto"/>
      </w:divBdr>
    </w:div>
    <w:div w:id="2144618001">
      <w:marLeft w:val="0"/>
      <w:marRight w:val="0"/>
      <w:marTop w:val="0"/>
      <w:marBottom w:val="0"/>
      <w:divBdr>
        <w:top w:val="none" w:sz="0" w:space="0" w:color="auto"/>
        <w:left w:val="none" w:sz="0" w:space="0" w:color="auto"/>
        <w:bottom w:val="none" w:sz="0" w:space="0" w:color="auto"/>
        <w:right w:val="none" w:sz="0" w:space="0" w:color="auto"/>
      </w:divBdr>
    </w:div>
    <w:div w:id="2144618002">
      <w:marLeft w:val="0"/>
      <w:marRight w:val="0"/>
      <w:marTop w:val="0"/>
      <w:marBottom w:val="0"/>
      <w:divBdr>
        <w:top w:val="none" w:sz="0" w:space="0" w:color="auto"/>
        <w:left w:val="none" w:sz="0" w:space="0" w:color="auto"/>
        <w:bottom w:val="none" w:sz="0" w:space="0" w:color="auto"/>
        <w:right w:val="none" w:sz="0" w:space="0" w:color="auto"/>
      </w:divBdr>
    </w:div>
    <w:div w:id="2144618003">
      <w:marLeft w:val="0"/>
      <w:marRight w:val="0"/>
      <w:marTop w:val="0"/>
      <w:marBottom w:val="0"/>
      <w:divBdr>
        <w:top w:val="none" w:sz="0" w:space="0" w:color="auto"/>
        <w:left w:val="none" w:sz="0" w:space="0" w:color="auto"/>
        <w:bottom w:val="none" w:sz="0" w:space="0" w:color="auto"/>
        <w:right w:val="none" w:sz="0" w:space="0" w:color="auto"/>
      </w:divBdr>
    </w:div>
    <w:div w:id="2144618004">
      <w:marLeft w:val="0"/>
      <w:marRight w:val="0"/>
      <w:marTop w:val="0"/>
      <w:marBottom w:val="0"/>
      <w:divBdr>
        <w:top w:val="none" w:sz="0" w:space="0" w:color="auto"/>
        <w:left w:val="none" w:sz="0" w:space="0" w:color="auto"/>
        <w:bottom w:val="none" w:sz="0" w:space="0" w:color="auto"/>
        <w:right w:val="none" w:sz="0" w:space="0" w:color="auto"/>
      </w:divBdr>
    </w:div>
    <w:div w:id="2144618005">
      <w:marLeft w:val="0"/>
      <w:marRight w:val="0"/>
      <w:marTop w:val="0"/>
      <w:marBottom w:val="0"/>
      <w:divBdr>
        <w:top w:val="none" w:sz="0" w:space="0" w:color="auto"/>
        <w:left w:val="none" w:sz="0" w:space="0" w:color="auto"/>
        <w:bottom w:val="none" w:sz="0" w:space="0" w:color="auto"/>
        <w:right w:val="none" w:sz="0" w:space="0" w:color="auto"/>
      </w:divBdr>
    </w:div>
    <w:div w:id="2144618006">
      <w:marLeft w:val="0"/>
      <w:marRight w:val="0"/>
      <w:marTop w:val="0"/>
      <w:marBottom w:val="0"/>
      <w:divBdr>
        <w:top w:val="none" w:sz="0" w:space="0" w:color="auto"/>
        <w:left w:val="none" w:sz="0" w:space="0" w:color="auto"/>
        <w:bottom w:val="none" w:sz="0" w:space="0" w:color="auto"/>
        <w:right w:val="none" w:sz="0" w:space="0" w:color="auto"/>
      </w:divBdr>
    </w:div>
    <w:div w:id="2144618007">
      <w:marLeft w:val="0"/>
      <w:marRight w:val="0"/>
      <w:marTop w:val="0"/>
      <w:marBottom w:val="0"/>
      <w:divBdr>
        <w:top w:val="none" w:sz="0" w:space="0" w:color="auto"/>
        <w:left w:val="none" w:sz="0" w:space="0" w:color="auto"/>
        <w:bottom w:val="none" w:sz="0" w:space="0" w:color="auto"/>
        <w:right w:val="none" w:sz="0" w:space="0" w:color="auto"/>
      </w:divBdr>
    </w:div>
    <w:div w:id="2144618008">
      <w:marLeft w:val="0"/>
      <w:marRight w:val="0"/>
      <w:marTop w:val="0"/>
      <w:marBottom w:val="0"/>
      <w:divBdr>
        <w:top w:val="none" w:sz="0" w:space="0" w:color="auto"/>
        <w:left w:val="none" w:sz="0" w:space="0" w:color="auto"/>
        <w:bottom w:val="none" w:sz="0" w:space="0" w:color="auto"/>
        <w:right w:val="none" w:sz="0" w:space="0" w:color="auto"/>
      </w:divBdr>
    </w:div>
    <w:div w:id="2144618009">
      <w:marLeft w:val="0"/>
      <w:marRight w:val="0"/>
      <w:marTop w:val="0"/>
      <w:marBottom w:val="0"/>
      <w:divBdr>
        <w:top w:val="none" w:sz="0" w:space="0" w:color="auto"/>
        <w:left w:val="none" w:sz="0" w:space="0" w:color="auto"/>
        <w:bottom w:val="none" w:sz="0" w:space="0" w:color="auto"/>
        <w:right w:val="none" w:sz="0" w:space="0" w:color="auto"/>
      </w:divBdr>
    </w:div>
    <w:div w:id="2144618010">
      <w:marLeft w:val="0"/>
      <w:marRight w:val="0"/>
      <w:marTop w:val="0"/>
      <w:marBottom w:val="0"/>
      <w:divBdr>
        <w:top w:val="none" w:sz="0" w:space="0" w:color="auto"/>
        <w:left w:val="none" w:sz="0" w:space="0" w:color="auto"/>
        <w:bottom w:val="none" w:sz="0" w:space="0" w:color="auto"/>
        <w:right w:val="none" w:sz="0" w:space="0" w:color="auto"/>
      </w:divBdr>
    </w:div>
    <w:div w:id="2144618011">
      <w:marLeft w:val="0"/>
      <w:marRight w:val="0"/>
      <w:marTop w:val="0"/>
      <w:marBottom w:val="0"/>
      <w:divBdr>
        <w:top w:val="none" w:sz="0" w:space="0" w:color="auto"/>
        <w:left w:val="none" w:sz="0" w:space="0" w:color="auto"/>
        <w:bottom w:val="none" w:sz="0" w:space="0" w:color="auto"/>
        <w:right w:val="none" w:sz="0" w:space="0" w:color="auto"/>
      </w:divBdr>
    </w:div>
    <w:div w:id="2144618012">
      <w:marLeft w:val="0"/>
      <w:marRight w:val="0"/>
      <w:marTop w:val="0"/>
      <w:marBottom w:val="0"/>
      <w:divBdr>
        <w:top w:val="none" w:sz="0" w:space="0" w:color="auto"/>
        <w:left w:val="none" w:sz="0" w:space="0" w:color="auto"/>
        <w:bottom w:val="none" w:sz="0" w:space="0" w:color="auto"/>
        <w:right w:val="none" w:sz="0" w:space="0" w:color="auto"/>
      </w:divBdr>
    </w:div>
    <w:div w:id="21446180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46</TotalTime>
  <Pages>13</Pages>
  <Words>936</Words>
  <Characters>5340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GXR</dc:creator>
  <cp:keywords/>
  <dc:description/>
  <cp:lastModifiedBy>微软用户</cp:lastModifiedBy>
  <cp:revision>11</cp:revision>
  <dcterms:created xsi:type="dcterms:W3CDTF">2018-06-29T11:29:00Z</dcterms:created>
  <dcterms:modified xsi:type="dcterms:W3CDTF">2018-12-20T10:45:00Z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