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textAlignment w:val="auto"/>
        <w:outlineLvl w:val="9"/>
        <w:rPr>
          <w:rFonts w:ascii="黑体" w:hAnsi="黑体" w:eastAsia="黑体"/>
          <w:sz w:val="32"/>
          <w:szCs w:val="32"/>
        </w:rPr>
      </w:pPr>
      <w:r>
        <w:rPr>
          <w:rFonts w:hint="eastAsia" w:ascii="黑体" w:hAnsi="黑体" w:eastAsia="黑体"/>
          <w:sz w:val="32"/>
          <w:szCs w:val="32"/>
        </w:rPr>
        <w:t>附件1：</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民生工业园区</w:t>
      </w:r>
      <w:r>
        <w:rPr>
          <w:rFonts w:hint="eastAsia" w:ascii="方正小标宋_GBK" w:hAnsi="宋体" w:eastAsia="方正小标宋_GBK"/>
          <w:sz w:val="44"/>
          <w:szCs w:val="44"/>
        </w:rPr>
        <w:t>决算</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宋体" w:eastAsia="仿宋_GB2312"/>
          <w:b/>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第一部分</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b w:val="0"/>
          <w:kern w:val="0"/>
          <w:sz w:val="32"/>
          <w:szCs w:val="32"/>
          <w:lang w:eastAsia="zh-CN"/>
        </w:rPr>
        <w:t>民生工业园区</w:t>
      </w:r>
      <w:r>
        <w:rPr>
          <w:rFonts w:hint="eastAsia" w:ascii="仿宋_GB2312" w:hAnsi="仿宋_GB2312" w:eastAsia="仿宋_GB2312" w:cs="仿宋_GB2312"/>
          <w:b w:val="0"/>
          <w:kern w:val="0"/>
          <w:sz w:val="32"/>
          <w:szCs w:val="32"/>
        </w:rPr>
        <w:t>单位概况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sz w:val="32"/>
          <w:szCs w:val="32"/>
        </w:rPr>
        <w:t>部门决算单位构成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 xml:space="preserve">第二部分 </w:t>
      </w:r>
      <w:r>
        <w:rPr>
          <w:rFonts w:hint="eastAsia" w:ascii="仿宋_GB2312" w:hAnsi="仿宋_GB2312" w:eastAsia="仿宋_GB2312" w:cs="仿宋_GB2312"/>
          <w:b w:val="0"/>
          <w:kern w:val="0"/>
          <w:sz w:val="32"/>
          <w:szCs w:val="32"/>
          <w:lang w:eastAsia="zh-CN"/>
        </w:rPr>
        <w:t>民生工业园区</w:t>
      </w:r>
      <w:r>
        <w:rPr>
          <w:rFonts w:hint="eastAsia" w:ascii="仿宋_GB2312" w:hAnsi="仿宋_GB2312" w:eastAsia="仿宋_GB2312" w:cs="仿宋_GB2312"/>
          <w:b w:val="0"/>
          <w:kern w:val="0"/>
          <w:sz w:val="32"/>
          <w:szCs w:val="32"/>
        </w:rPr>
        <w:t>决算情况说明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一、部门收支总体情况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（三）部门支出总体情况说明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二、部门财政拨款收支情况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val="0"/>
          <w:kern w:val="0"/>
          <w:sz w:val="32"/>
          <w:szCs w:val="32"/>
        </w:rPr>
        <w:t>第三部分 专业名词解释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val="0"/>
          <w:kern w:val="0"/>
          <w:sz w:val="32"/>
          <w:szCs w:val="32"/>
        </w:rPr>
        <w:t xml:space="preserve">第四部分 </w:t>
      </w:r>
      <w:r>
        <w:rPr>
          <w:rFonts w:hint="eastAsia" w:ascii="仿宋_GB2312" w:hAnsi="仿宋_GB2312" w:eastAsia="仿宋_GB2312" w:cs="仿宋_GB2312"/>
          <w:b w:val="0"/>
          <w:kern w:val="0"/>
          <w:sz w:val="32"/>
          <w:szCs w:val="32"/>
          <w:lang w:eastAsia="zh-CN"/>
        </w:rPr>
        <w:t>民生工业园区</w:t>
      </w:r>
      <w:r>
        <w:rPr>
          <w:rFonts w:hint="eastAsia" w:ascii="仿宋_GB2312" w:hAnsi="仿宋_GB2312" w:eastAsia="仿宋_GB2312" w:cs="仿宋_GB2312"/>
          <w:b w:val="0"/>
          <w:kern w:val="0"/>
          <w:sz w:val="32"/>
          <w:szCs w:val="32"/>
        </w:rPr>
        <w:t>决算报表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二、部门收支总体情况（11张）：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《收入支出决算总表》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《收入决算表》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《项目收入支出决算表》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《行政事业类项目收入支出决算表》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《基本建设类项目收入支出决算表》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《支出决算明细表》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《基本支出决算明细表》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《项目支出决算明细表》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《财政专户管理资金收入支出决算表》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三、财政拨款收支情况（9张）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《财政拨款收入支出决算总表》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《一般公共预算财政拨款收入支出决算表》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《一般公共预算财政拨款支出决算明细表》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《一般公共预算财政拨款基本支出决算明细表》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《一般公共预算财政拨款项目支出决算明细表》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《政府性基金预算财政拨款收入支出决算表》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《政府性基金预算财政拨款支出决算明细表》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《政府性基金预算财政拨款基本支出决算明细表》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《政府性基金预算财政拨款项目支出决算明细表》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四、单位资产负责情况（1张）：《资产负债简表》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五、部门决算附表（5张）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《资产情况表》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《国有资产收益征缴情况表》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《基本数字表》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《机构人员情况表》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《非税收入征缴情况表》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六、填报说明附表（2张）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《部门决算相关信息统计表》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《政府采购情况表》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七、“三公”经费支出情况(1张)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 xml:space="preserve">第一部分 </w:t>
      </w:r>
      <w:r>
        <w:rPr>
          <w:rFonts w:hint="eastAsia" w:ascii="仿宋_GB2312" w:hAnsi="仿宋_GB2312" w:eastAsia="仿宋_GB2312" w:cs="仿宋_GB2312"/>
          <w:b w:val="0"/>
          <w:sz w:val="32"/>
          <w:szCs w:val="32"/>
          <w:lang w:eastAsia="zh-CN"/>
        </w:rPr>
        <w:t>民生工业园区</w:t>
      </w:r>
      <w:r>
        <w:rPr>
          <w:rFonts w:hint="eastAsia" w:ascii="仿宋_GB2312" w:hAnsi="仿宋_GB2312" w:eastAsia="仿宋_GB2312" w:cs="仿宋_GB2312"/>
          <w:b w:val="0"/>
          <w:sz w:val="32"/>
          <w:szCs w:val="32"/>
        </w:rPr>
        <w:t>单位概况</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jc w:val="left"/>
        <w:textAlignment w:val="auto"/>
        <w:rPr>
          <w:rFonts w:hint="eastAsia" w:ascii="仿宋_GB2312" w:hAnsi="仿宋_GB2312" w:eastAsia="仿宋_GB2312" w:cs="仿宋_GB2312"/>
          <w:bCs/>
          <w:kern w:val="0"/>
          <w:sz w:val="32"/>
          <w:szCs w:val="32"/>
        </w:rPr>
      </w:pPr>
      <w:r>
        <w:rPr>
          <w:rFonts w:hint="eastAsia" w:ascii="仿宋_GB2312" w:hAnsi="仿宋_GB2312" w:eastAsia="仿宋_GB2312" w:cs="仿宋_GB2312"/>
          <w:sz w:val="32"/>
          <w:szCs w:val="32"/>
          <w:lang w:val="en-US" w:eastAsia="zh-CN"/>
        </w:rPr>
        <w:t> 一、民生工业园区基本情况</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bCs/>
          <w:kern w:val="0"/>
          <w:sz w:val="32"/>
          <w:szCs w:val="32"/>
        </w:rPr>
        <w:t>一、主要职能</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217" w:firstLineChars="68"/>
        <w:jc w:val="left"/>
        <w:textAlignment w:val="auto"/>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lang w:eastAsia="zh-CN"/>
        </w:rPr>
        <w:t xml:space="preserve"> </w:t>
      </w:r>
      <w:r>
        <w:rPr>
          <w:rFonts w:hint="eastAsia" w:ascii="仿宋_GB2312" w:hAnsi="仿宋_GB2312" w:eastAsia="仿宋_GB2312" w:cs="仿宋_GB2312"/>
          <w:bCs/>
          <w:kern w:val="0"/>
          <w:sz w:val="32"/>
          <w:szCs w:val="32"/>
          <w:lang w:val="en-US" w:eastAsia="zh-CN"/>
        </w:rPr>
        <w:t xml:space="preserve">  </w:t>
      </w:r>
      <w:r>
        <w:rPr>
          <w:rFonts w:hint="eastAsia" w:ascii="仿宋_GB2312" w:hAnsi="仿宋_GB2312" w:eastAsia="仿宋_GB2312" w:cs="仿宋_GB2312"/>
          <w:bCs/>
          <w:kern w:val="0"/>
          <w:sz w:val="32"/>
          <w:szCs w:val="32"/>
          <w:lang w:eastAsia="zh-CN"/>
        </w:rPr>
        <w:t xml:space="preserve">（一）执行国家、区、州、县有关工业园区建设的法律、法规和行政规章； </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640" w:firstLineChars="200"/>
        <w:jc w:val="left"/>
        <w:textAlignment w:val="auto"/>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lang w:eastAsia="zh-CN"/>
        </w:rPr>
        <w:t>（二）负责园区内党的建设、精神文明建设，协调有关部门做好纪检监察工作、干部人事工作、劳动和社会保障工作、法制工作；</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640" w:firstLineChars="200"/>
        <w:jc w:val="left"/>
        <w:textAlignment w:val="auto"/>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lang w:eastAsia="zh-CN"/>
        </w:rPr>
        <w:t xml:space="preserve">（三）负责园区内的经济社会发展计划和统计；协调有关部门做好园区内的规划、建设、房产、土地资源开发利用和管理、环境保护、安全生产管理工作； </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640" w:firstLineChars="200"/>
        <w:jc w:val="left"/>
        <w:textAlignment w:val="auto"/>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lang w:eastAsia="zh-CN"/>
        </w:rPr>
        <w:t xml:space="preserve">（四）制定园区产业发展规划，拟定园区年度工作计划并组织实施。 </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640" w:firstLineChars="200"/>
        <w:jc w:val="left"/>
        <w:textAlignment w:val="auto"/>
        <w:rPr>
          <w:rFonts w:hint="eastAsia" w:ascii="仿宋_GB2312" w:hAnsi="仿宋_GB2312" w:eastAsia="仿宋_GB2312" w:cs="仿宋_GB2312"/>
          <w:bCs/>
          <w:kern w:val="0"/>
          <w:sz w:val="32"/>
          <w:szCs w:val="32"/>
          <w:lang w:val="en-US" w:eastAsia="zh-CN"/>
        </w:rPr>
      </w:pPr>
      <w:r>
        <w:rPr>
          <w:rFonts w:hint="eastAsia" w:ascii="仿宋_GB2312" w:hAnsi="仿宋_GB2312" w:eastAsia="仿宋_GB2312" w:cs="仿宋_GB2312"/>
          <w:bCs/>
          <w:kern w:val="0"/>
          <w:sz w:val="32"/>
          <w:szCs w:val="32"/>
          <w:lang w:eastAsia="zh-CN"/>
        </w:rPr>
        <w:t>（五）综合协调社会事务各项工作；负责规划协调外引内联企业的综合服务；负责协调管理有关部门在园区的派驻机构及工作人员 ；</w:t>
      </w:r>
      <w:r>
        <w:rPr>
          <w:rFonts w:hint="eastAsia" w:ascii="仿宋_GB2312" w:hAnsi="仿宋_GB2312" w:eastAsia="仿宋_GB2312" w:cs="仿宋_GB2312"/>
          <w:bCs/>
          <w:kern w:val="0"/>
          <w:sz w:val="32"/>
          <w:szCs w:val="32"/>
          <w:lang w:val="en-US" w:eastAsia="zh-CN"/>
        </w:rPr>
        <w:t xml:space="preserve">     </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640" w:firstLineChars="200"/>
        <w:jc w:val="left"/>
        <w:textAlignment w:val="auto"/>
        <w:rPr>
          <w:rFonts w:hint="eastAsia" w:ascii="仿宋_GB2312" w:hAnsi="仿宋_GB2312" w:eastAsia="仿宋_GB2312" w:cs="仿宋_GB2312"/>
          <w:bCs/>
          <w:kern w:val="0"/>
          <w:sz w:val="32"/>
          <w:szCs w:val="32"/>
          <w:lang w:val="en-US" w:eastAsia="zh-CN"/>
        </w:rPr>
      </w:pPr>
      <w:r>
        <w:rPr>
          <w:rFonts w:hint="eastAsia" w:ascii="仿宋_GB2312" w:hAnsi="仿宋_GB2312" w:eastAsia="仿宋_GB2312" w:cs="仿宋_GB2312"/>
          <w:bCs/>
          <w:kern w:val="0"/>
          <w:sz w:val="32"/>
          <w:szCs w:val="32"/>
          <w:lang w:eastAsia="zh-CN"/>
        </w:rPr>
        <w:t xml:space="preserve">（六）负责园区的招商引资、对外经济技术合作工作，按规定权限和程序管理园区的投资项目;负责签约、意向项目的跟踪服务工作。 </w:t>
      </w:r>
      <w:r>
        <w:rPr>
          <w:rFonts w:hint="eastAsia" w:ascii="仿宋_GB2312" w:hAnsi="仿宋_GB2312" w:eastAsia="仿宋_GB2312" w:cs="仿宋_GB2312"/>
          <w:bCs/>
          <w:kern w:val="0"/>
          <w:sz w:val="32"/>
          <w:szCs w:val="32"/>
          <w:lang w:val="en-US" w:eastAsia="zh-CN"/>
        </w:rPr>
        <w:t xml:space="preserve"> </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640" w:firstLineChars="200"/>
        <w:jc w:val="left"/>
        <w:textAlignment w:val="auto"/>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lang w:eastAsia="zh-CN"/>
        </w:rPr>
        <w:t>（七）负责入园项目洽谈和服务工作；</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640" w:firstLineChars="200"/>
        <w:jc w:val="left"/>
        <w:textAlignment w:val="auto"/>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lang w:eastAsia="zh-CN"/>
        </w:rPr>
        <w:t>（八）承办县委、县政府交办的其他工作。</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jc w:val="left"/>
        <w:textAlignment w:val="auto"/>
        <w:rPr>
          <w:rFonts w:hint="eastAsia" w:ascii="仿宋_GB2312" w:hAnsi="仿宋_GB2312" w:eastAsia="仿宋_GB2312" w:cs="仿宋_GB2312"/>
          <w:bCs/>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bCs/>
          <w:kern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640" w:firstLineChars="200"/>
        <w:jc w:val="left"/>
        <w:textAlignment w:val="auto"/>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木垒县</w:t>
      </w:r>
      <w:r>
        <w:rPr>
          <w:rFonts w:hint="eastAsia" w:ascii="仿宋_GB2312" w:hAnsi="仿宋_GB2312" w:eastAsia="仿宋_GB2312" w:cs="仿宋_GB2312"/>
          <w:bCs/>
          <w:kern w:val="0"/>
          <w:sz w:val="32"/>
          <w:szCs w:val="32"/>
          <w:lang w:eastAsia="zh-CN"/>
        </w:rPr>
        <w:t>民生工业园区管理委员会</w:t>
      </w:r>
      <w:r>
        <w:rPr>
          <w:rFonts w:hint="eastAsia" w:ascii="仿宋_GB2312" w:hAnsi="仿宋_GB2312" w:eastAsia="仿宋_GB2312" w:cs="仿宋_GB2312"/>
          <w:bCs/>
          <w:kern w:val="0"/>
          <w:sz w:val="32"/>
          <w:szCs w:val="32"/>
        </w:rPr>
        <w:t>无下属预算单位，下设</w:t>
      </w:r>
      <w:r>
        <w:rPr>
          <w:rFonts w:hint="eastAsia" w:ascii="仿宋_GB2312" w:hAnsi="仿宋_GB2312" w:eastAsia="仿宋_GB2312" w:cs="仿宋_GB2312"/>
          <w:bCs/>
          <w:kern w:val="0"/>
          <w:sz w:val="32"/>
          <w:szCs w:val="32"/>
          <w:lang w:val="en-US" w:eastAsia="zh-CN"/>
        </w:rPr>
        <w:t>3局1室</w:t>
      </w:r>
      <w:r>
        <w:rPr>
          <w:rFonts w:hint="eastAsia" w:ascii="仿宋_GB2312" w:hAnsi="仿宋_GB2312" w:eastAsia="仿宋_GB2312" w:cs="仿宋_GB2312"/>
          <w:bCs/>
          <w:kern w:val="0"/>
          <w:sz w:val="32"/>
          <w:szCs w:val="32"/>
        </w:rPr>
        <w:t>，分别是：安全生产监督管理局（社会事务管理局）、</w:t>
      </w:r>
      <w:r>
        <w:rPr>
          <w:rFonts w:hint="eastAsia" w:ascii="仿宋_GB2312" w:hAnsi="仿宋_GB2312" w:eastAsia="仿宋_GB2312" w:cs="仿宋_GB2312"/>
          <w:bCs/>
          <w:kern w:val="0"/>
          <w:sz w:val="32"/>
          <w:szCs w:val="32"/>
          <w:lang w:eastAsia="zh-CN"/>
        </w:rPr>
        <w:t>规划建设环保局</w:t>
      </w:r>
      <w:r>
        <w:rPr>
          <w:rFonts w:hint="eastAsia" w:ascii="仿宋_GB2312" w:hAnsi="仿宋_GB2312" w:eastAsia="仿宋_GB2312" w:cs="仿宋_GB2312"/>
          <w:bCs/>
          <w:kern w:val="0"/>
          <w:sz w:val="32"/>
          <w:szCs w:val="32"/>
        </w:rPr>
        <w:t>、</w:t>
      </w:r>
      <w:r>
        <w:rPr>
          <w:rFonts w:hint="eastAsia" w:ascii="仿宋_GB2312" w:hAnsi="仿宋_GB2312" w:eastAsia="仿宋_GB2312" w:cs="仿宋_GB2312"/>
          <w:bCs/>
          <w:kern w:val="0"/>
          <w:sz w:val="32"/>
          <w:szCs w:val="32"/>
          <w:lang w:eastAsia="zh-CN"/>
        </w:rPr>
        <w:t>产业发展招商局、综合</w:t>
      </w:r>
      <w:r>
        <w:rPr>
          <w:rFonts w:hint="eastAsia" w:ascii="仿宋_GB2312" w:hAnsi="仿宋_GB2312" w:eastAsia="仿宋_GB2312" w:cs="仿宋_GB2312"/>
          <w:bCs/>
          <w:kern w:val="0"/>
          <w:sz w:val="32"/>
          <w:szCs w:val="32"/>
        </w:rPr>
        <w:t>办公室</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64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kern w:val="0"/>
          <w:sz w:val="32"/>
          <w:szCs w:val="32"/>
        </w:rPr>
        <w:t>木垒县</w:t>
      </w:r>
      <w:r>
        <w:rPr>
          <w:rFonts w:hint="eastAsia" w:ascii="仿宋_GB2312" w:hAnsi="仿宋_GB2312" w:eastAsia="仿宋_GB2312" w:cs="仿宋_GB2312"/>
          <w:bCs/>
          <w:kern w:val="0"/>
          <w:sz w:val="32"/>
          <w:szCs w:val="32"/>
          <w:lang w:eastAsia="zh-CN"/>
        </w:rPr>
        <w:t>民生工业园区管理委员会</w:t>
      </w:r>
      <w:r>
        <w:rPr>
          <w:rFonts w:hint="eastAsia" w:ascii="仿宋_GB2312" w:hAnsi="仿宋_GB2312" w:eastAsia="仿宋_GB2312" w:cs="仿宋_GB2312"/>
          <w:kern w:val="0"/>
          <w:sz w:val="32"/>
          <w:szCs w:val="32"/>
        </w:rPr>
        <w:t>编制数</w:t>
      </w:r>
      <w:r>
        <w:rPr>
          <w:rFonts w:hint="eastAsia" w:ascii="仿宋_GB2312" w:hAnsi="仿宋_GB2312" w:eastAsia="仿宋_GB2312" w:cs="仿宋_GB2312"/>
          <w:kern w:val="0"/>
          <w:sz w:val="32"/>
          <w:szCs w:val="32"/>
          <w:lang w:val="en-US" w:eastAsia="zh-CN"/>
        </w:rPr>
        <w:t>18</w:t>
      </w:r>
      <w:r>
        <w:rPr>
          <w:rFonts w:hint="eastAsia" w:ascii="仿宋_GB2312" w:hAnsi="仿宋_GB2312" w:eastAsia="仿宋_GB2312" w:cs="仿宋_GB2312"/>
          <w:kern w:val="0"/>
          <w:sz w:val="32"/>
          <w:szCs w:val="32"/>
        </w:rPr>
        <w:t xml:space="preserve"> ，实有人数    1</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人</w:t>
      </w:r>
      <w:r>
        <w:rPr>
          <w:rFonts w:hint="eastAsia" w:ascii="仿宋_GB2312" w:hAnsi="仿宋_GB2312" w:eastAsia="仿宋_GB2312" w:cs="仿宋_GB2312"/>
          <w:kern w:val="0"/>
          <w:sz w:val="32"/>
          <w:szCs w:val="32"/>
          <w:lang w:eastAsia="zh-CN"/>
        </w:rPr>
        <w:t>，自聘人员</w:t>
      </w:r>
      <w:r>
        <w:rPr>
          <w:rFonts w:hint="eastAsia" w:ascii="仿宋_GB2312" w:hAnsi="仿宋_GB2312" w:eastAsia="仿宋_GB2312" w:cs="仿宋_GB2312"/>
          <w:kern w:val="0"/>
          <w:sz w:val="32"/>
          <w:szCs w:val="32"/>
          <w:lang w:val="en-US" w:eastAsia="zh-CN"/>
        </w:rPr>
        <w:t>1人。</w:t>
      </w:r>
    </w:p>
    <w:p>
      <w:pPr>
        <w:keepNext w:val="0"/>
        <w:keepLines w:val="0"/>
        <w:pageBreakBefore w:val="0"/>
        <w:widowControl w:val="0"/>
        <w:kinsoku/>
        <w:wordWrap/>
        <w:overflowPunct/>
        <w:topLinePunct w:val="0"/>
        <w:autoSpaceDE/>
        <w:autoSpaceDN/>
        <w:bidi w:val="0"/>
        <w:adjustRightInd/>
        <w:snapToGrid/>
        <w:spacing w:line="420" w:lineRule="exact"/>
        <w:ind w:firstLine="320" w:firstLineChars="1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二、部门决算单位构成。</w:t>
      </w:r>
    </w:p>
    <w:p>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从决算单位构成看，</w:t>
      </w:r>
      <w:r>
        <w:rPr>
          <w:rFonts w:hint="eastAsia" w:ascii="仿宋_GB2312" w:hAnsi="仿宋_GB2312" w:eastAsia="仿宋_GB2312" w:cs="仿宋_GB2312"/>
          <w:sz w:val="32"/>
          <w:szCs w:val="32"/>
          <w:lang w:eastAsia="zh-CN"/>
        </w:rPr>
        <w:t>民生工业园区</w:t>
      </w:r>
      <w:r>
        <w:rPr>
          <w:rFonts w:hint="eastAsia" w:ascii="仿宋_GB2312" w:hAnsi="仿宋_GB2312" w:eastAsia="仿宋_GB2312" w:cs="仿宋_GB2312"/>
          <w:sz w:val="32"/>
          <w:szCs w:val="32"/>
        </w:rPr>
        <w:t>部门决算包括：</w:t>
      </w:r>
      <w:r>
        <w:rPr>
          <w:rFonts w:hint="eastAsia" w:ascii="仿宋_GB2312" w:hAnsi="仿宋_GB2312" w:eastAsia="仿宋_GB2312" w:cs="仿宋_GB2312"/>
          <w:sz w:val="32"/>
          <w:szCs w:val="32"/>
          <w:lang w:eastAsia="zh-CN"/>
        </w:rPr>
        <w:t>民生工业园区</w:t>
      </w:r>
      <w:r>
        <w:rPr>
          <w:rFonts w:hint="eastAsia" w:ascii="仿宋_GB2312" w:hAnsi="仿宋_GB2312" w:eastAsia="仿宋_GB2312" w:cs="仿宋_GB2312"/>
          <w:sz w:val="32"/>
          <w:szCs w:val="32"/>
        </w:rPr>
        <w:t>部门本级决算。</w:t>
      </w:r>
    </w:p>
    <w:p>
      <w:pPr>
        <w:keepNext w:val="0"/>
        <w:keepLines w:val="0"/>
        <w:pageBreakBefore w:val="0"/>
        <w:widowControl w:val="0"/>
        <w:kinsoku/>
        <w:wordWrap/>
        <w:overflowPunct/>
        <w:topLinePunct w:val="0"/>
        <w:autoSpaceDE/>
        <w:autoSpaceDN/>
        <w:bidi w:val="0"/>
        <w:adjustRightInd/>
        <w:snapToGrid/>
        <w:spacing w:line="420" w:lineRule="exact"/>
        <w:ind w:firstLine="616" w:firstLineChars="200"/>
        <w:textAlignment w:val="auto"/>
        <w:outlineLvl w:val="9"/>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纳入</w:t>
      </w:r>
      <w:r>
        <w:rPr>
          <w:rFonts w:hint="eastAsia" w:ascii="仿宋_GB2312" w:hAnsi="仿宋_GB2312" w:eastAsia="仿宋_GB2312" w:cs="仿宋_GB2312"/>
          <w:spacing w:val="-6"/>
          <w:sz w:val="32"/>
          <w:szCs w:val="32"/>
          <w:lang w:eastAsia="zh-CN"/>
        </w:rPr>
        <w:t>民生工业园区</w:t>
      </w:r>
      <w:r>
        <w:rPr>
          <w:rFonts w:hint="eastAsia" w:ascii="仿宋_GB2312" w:hAnsi="仿宋_GB2312" w:eastAsia="仿宋_GB2312" w:cs="仿宋_GB2312"/>
          <w:spacing w:val="-6"/>
          <w:sz w:val="32"/>
          <w:szCs w:val="32"/>
          <w:lang w:val="en-US" w:eastAsia="zh-CN"/>
        </w:rPr>
        <w:t>2017</w:t>
      </w:r>
      <w:r>
        <w:rPr>
          <w:rFonts w:hint="eastAsia" w:ascii="仿宋_GB2312" w:hAnsi="仿宋_GB2312" w:eastAsia="仿宋_GB2312" w:cs="仿宋_GB2312"/>
          <w:spacing w:val="-6"/>
          <w:sz w:val="32"/>
          <w:szCs w:val="32"/>
        </w:rPr>
        <w:t>年部门决算编制范围的单位名单见下表：</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hAnsi="仿宋_GB2312" w:eastAsia="仿宋_GB2312" w:cs="仿宋_GB2312"/>
          <w:spacing w:val="-6"/>
          <w:sz w:val="32"/>
          <w:szCs w:val="32"/>
        </w:rPr>
      </w:pPr>
    </w:p>
    <w:tbl>
      <w:tblPr>
        <w:tblStyle w:val="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474"/>
        <w:gridCol w:w="2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474"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2605"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474"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民生工业园区</w:t>
            </w:r>
            <w:r>
              <w:rPr>
                <w:rFonts w:hint="eastAsia" w:ascii="仿宋_GB2312" w:hAnsi="仿宋_GB2312" w:eastAsia="仿宋_GB2312" w:cs="仿宋_GB2312"/>
                <w:sz w:val="32"/>
                <w:szCs w:val="32"/>
              </w:rPr>
              <w:t>本级</w:t>
            </w:r>
          </w:p>
        </w:tc>
        <w:tc>
          <w:tcPr>
            <w:tcW w:w="2605"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p>
        </w:tc>
      </w:tr>
    </w:tbl>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 xml:space="preserve">第二部分 </w:t>
      </w:r>
      <w:r>
        <w:rPr>
          <w:rFonts w:hint="eastAsia" w:ascii="仿宋_GB2312" w:hAnsi="仿宋_GB2312" w:eastAsia="仿宋_GB2312" w:cs="仿宋_GB2312"/>
          <w:b w:val="0"/>
          <w:sz w:val="32"/>
          <w:szCs w:val="32"/>
          <w:lang w:eastAsia="zh-CN"/>
        </w:rPr>
        <w:t>民生工业园区</w:t>
      </w:r>
      <w:r>
        <w:rPr>
          <w:rFonts w:hint="eastAsia" w:ascii="仿宋_GB2312" w:hAnsi="仿宋_GB2312" w:eastAsia="仿宋_GB2312" w:cs="仿宋_GB2312"/>
          <w:b w:val="0"/>
          <w:sz w:val="32"/>
          <w:szCs w:val="32"/>
        </w:rPr>
        <w:t>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民生工业园区</w:t>
      </w:r>
      <w:r>
        <w:rPr>
          <w:rFonts w:hint="eastAsia" w:ascii="仿宋_GB2312" w:hAnsi="仿宋_GB2312" w:eastAsia="仿宋_GB2312" w:cs="仿宋_GB2312"/>
          <w:sz w:val="32"/>
          <w:szCs w:val="32"/>
        </w:rPr>
        <w:t>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民生工业园区</w:t>
      </w:r>
      <w:r>
        <w:rPr>
          <w:rFonts w:hint="eastAsia" w:ascii="仿宋_GB2312" w:hAnsi="仿宋_GB2312" w:eastAsia="仿宋_GB2312" w:cs="仿宋_GB2312"/>
          <w:sz w:val="32"/>
          <w:szCs w:val="32"/>
        </w:rPr>
        <w:t>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none"/>
          <w:lang w:val="en-US" w:eastAsia="zh-CN"/>
        </w:rPr>
        <w:t>2017</w:t>
      </w:r>
      <w:r>
        <w:rPr>
          <w:rFonts w:hint="eastAsia" w:ascii="仿宋_GB2312" w:hAnsi="仿宋_GB2312" w:eastAsia="仿宋_GB2312" w:cs="仿宋_GB2312"/>
          <w:sz w:val="32"/>
          <w:szCs w:val="32"/>
          <w:u w:val="none"/>
        </w:rPr>
        <w:t>年度收入</w:t>
      </w:r>
      <w:r>
        <w:rPr>
          <w:rFonts w:hint="eastAsia" w:ascii="仿宋_GB2312" w:hAnsi="仿宋_GB2312" w:eastAsia="仿宋_GB2312" w:cs="仿宋_GB2312"/>
          <w:sz w:val="32"/>
          <w:szCs w:val="32"/>
          <w:u w:val="none"/>
          <w:lang w:val="en-US" w:eastAsia="zh-CN"/>
        </w:rPr>
        <w:t>221.92</w:t>
      </w:r>
      <w:r>
        <w:rPr>
          <w:rFonts w:hint="eastAsia" w:ascii="仿宋_GB2312" w:hAnsi="仿宋_GB2312" w:eastAsia="仿宋_GB2312" w:cs="仿宋_GB2312"/>
          <w:sz w:val="32"/>
          <w:szCs w:val="32"/>
          <w:u w:val="none"/>
        </w:rPr>
        <w:t>万元,与上年相比，减少</w:t>
      </w:r>
      <w:r>
        <w:rPr>
          <w:rFonts w:hint="eastAsia" w:ascii="仿宋_GB2312" w:hAnsi="仿宋_GB2312" w:eastAsia="仿宋_GB2312" w:cs="仿宋_GB2312"/>
          <w:sz w:val="32"/>
          <w:szCs w:val="32"/>
          <w:u w:val="none"/>
          <w:lang w:val="en-US" w:eastAsia="zh-CN"/>
        </w:rPr>
        <w:t>6155.71</w:t>
      </w:r>
      <w:r>
        <w:rPr>
          <w:rFonts w:hint="eastAsia" w:ascii="仿宋_GB2312" w:hAnsi="仿宋_GB2312" w:eastAsia="仿宋_GB2312" w:cs="仿宋_GB2312"/>
          <w:sz w:val="32"/>
          <w:szCs w:val="32"/>
          <w:u w:val="none"/>
        </w:rPr>
        <w:t>万元，降低</w:t>
      </w:r>
      <w:r>
        <w:rPr>
          <w:rFonts w:hint="eastAsia" w:ascii="仿宋_GB2312" w:hAnsi="仿宋_GB2312" w:eastAsia="仿宋_GB2312" w:cs="仿宋_GB2312"/>
          <w:sz w:val="32"/>
          <w:szCs w:val="32"/>
          <w:u w:val="none"/>
          <w:lang w:val="en-US" w:eastAsia="zh-CN"/>
        </w:rPr>
        <w:t>96.52%</w:t>
      </w:r>
      <w:r>
        <w:rPr>
          <w:rFonts w:hint="eastAsia" w:ascii="仿宋_GB2312" w:hAnsi="仿宋_GB2312" w:eastAsia="仿宋_GB2312" w:cs="仿宋_GB2312"/>
          <w:sz w:val="32"/>
          <w:szCs w:val="32"/>
          <w:u w:val="none"/>
        </w:rPr>
        <w:t>，支出</w:t>
      </w:r>
      <w:r>
        <w:rPr>
          <w:rFonts w:hint="eastAsia" w:ascii="仿宋_GB2312" w:hAnsi="仿宋_GB2312" w:eastAsia="仿宋_GB2312" w:cs="仿宋_GB2312"/>
          <w:sz w:val="32"/>
          <w:szCs w:val="32"/>
          <w:u w:val="none"/>
          <w:lang w:val="en-US" w:eastAsia="zh-CN"/>
        </w:rPr>
        <w:t>221.92</w:t>
      </w:r>
      <w:r>
        <w:rPr>
          <w:rFonts w:hint="eastAsia" w:ascii="仿宋_GB2312" w:hAnsi="仿宋_GB2312" w:eastAsia="仿宋_GB2312" w:cs="仿宋_GB2312"/>
          <w:sz w:val="32"/>
          <w:szCs w:val="32"/>
          <w:u w:val="none"/>
        </w:rPr>
        <w:t>万元,与上年相比，减少</w:t>
      </w:r>
      <w:r>
        <w:rPr>
          <w:rFonts w:hint="eastAsia" w:ascii="仿宋_GB2312" w:hAnsi="仿宋_GB2312" w:eastAsia="仿宋_GB2312" w:cs="仿宋_GB2312"/>
          <w:sz w:val="32"/>
          <w:szCs w:val="32"/>
          <w:u w:val="none"/>
          <w:lang w:val="en-US" w:eastAsia="zh-CN"/>
        </w:rPr>
        <w:t>6155.71</w:t>
      </w:r>
      <w:r>
        <w:rPr>
          <w:rFonts w:hint="eastAsia" w:ascii="仿宋_GB2312" w:hAnsi="仿宋_GB2312" w:eastAsia="仿宋_GB2312" w:cs="仿宋_GB2312"/>
          <w:sz w:val="32"/>
          <w:szCs w:val="32"/>
          <w:u w:val="none"/>
        </w:rPr>
        <w:t>万元，降低</w:t>
      </w:r>
      <w:r>
        <w:rPr>
          <w:rFonts w:hint="eastAsia" w:ascii="仿宋_GB2312" w:hAnsi="仿宋_GB2312" w:eastAsia="仿宋_GB2312" w:cs="仿宋_GB2312"/>
          <w:sz w:val="32"/>
          <w:szCs w:val="32"/>
          <w:u w:val="none"/>
          <w:lang w:val="en-US" w:eastAsia="zh-CN"/>
        </w:rPr>
        <w:t>96.52</w:t>
      </w:r>
      <w:r>
        <w:rPr>
          <w:rFonts w:hint="eastAsia" w:ascii="仿宋_GB2312" w:hAnsi="仿宋_GB2312" w:eastAsia="仿宋_GB2312" w:cs="仿宋_GB2312"/>
          <w:sz w:val="32"/>
          <w:szCs w:val="32"/>
          <w:u w:val="none"/>
        </w:rPr>
        <w:t>，减</w:t>
      </w:r>
      <w:r>
        <w:rPr>
          <w:rFonts w:hint="eastAsia" w:ascii="仿宋_GB2312" w:hAnsi="仿宋_GB2312" w:eastAsia="仿宋_GB2312" w:cs="仿宋_GB2312"/>
          <w:sz w:val="32"/>
          <w:szCs w:val="32"/>
          <w:u w:val="none"/>
          <w:lang w:eastAsia="zh-CN"/>
        </w:rPr>
        <w:t>少的</w:t>
      </w:r>
      <w:r>
        <w:rPr>
          <w:rFonts w:hint="eastAsia" w:ascii="仿宋_GB2312" w:hAnsi="仿宋_GB2312" w:eastAsia="仿宋_GB2312" w:cs="仿宋_GB2312"/>
          <w:sz w:val="32"/>
          <w:szCs w:val="32"/>
          <w:u w:val="none"/>
        </w:rPr>
        <w:t>主要原因是：</w:t>
      </w:r>
      <w:r>
        <w:rPr>
          <w:rFonts w:hint="eastAsia" w:ascii="仿宋_GB2312" w:hAnsi="仿宋_GB2312" w:eastAsia="仿宋_GB2312" w:cs="仿宋_GB2312"/>
          <w:sz w:val="32"/>
          <w:szCs w:val="32"/>
          <w:u w:val="none"/>
          <w:lang w:val="en-US" w:eastAsia="zh-CN"/>
        </w:rPr>
        <w:t>1、2016年园区基础设施建设项目6千万。2、</w:t>
      </w:r>
      <w:r>
        <w:rPr>
          <w:rFonts w:hint="eastAsia" w:ascii="仿宋_GB2312" w:hAnsi="仿宋_GB2312" w:eastAsia="仿宋_GB2312" w:cs="仿宋_GB2312"/>
          <w:sz w:val="32"/>
          <w:szCs w:val="32"/>
          <w:u w:val="none"/>
          <w:lang w:eastAsia="zh-CN"/>
        </w:rPr>
        <w:t>财政压减公用经费支出</w:t>
      </w:r>
      <w:r>
        <w:rPr>
          <w:rFonts w:hint="eastAsia" w:ascii="仿宋_GB2312" w:hAnsi="仿宋_GB2312" w:eastAsia="仿宋_GB2312" w:cs="仿宋_GB2312"/>
          <w:sz w:val="32"/>
          <w:szCs w:val="32"/>
          <w:u w:val="none"/>
        </w:rPr>
        <w:t>。</w:t>
      </w:r>
      <w:r>
        <w:rPr>
          <w:rFonts w:hint="eastAsia" w:ascii="仿宋_GB2312" w:eastAsia="仿宋_GB2312"/>
          <w:sz w:val="32"/>
          <w:szCs w:val="32"/>
        </w:rPr>
        <w:t>结余0万元</w:t>
      </w:r>
      <w:r>
        <w:rPr>
          <w:rFonts w:hint="eastAsia" w:ascii="仿宋_GB2312" w:eastAsia="仿宋_GB2312"/>
          <w:sz w:val="32"/>
          <w:szCs w:val="32"/>
          <w:lang w:val="en-US" w:eastAsia="zh-CN"/>
        </w:rPr>
        <w:t>,与上年相比增加0万元，增长0%</w:t>
      </w:r>
      <w:r>
        <w:rPr>
          <w:rFonts w:hint="eastAsia" w:ascii="仿宋_GB2312" w:eastAsia="仿宋_GB2312"/>
          <w:sz w:val="32"/>
          <w:szCs w:val="32"/>
        </w:rPr>
        <w:t>。增减变化主要原因是：人员減少</w:t>
      </w:r>
      <w:r>
        <w:rPr>
          <w:rFonts w:hint="eastAsia" w:ascii="仿宋_GB2312" w:eastAsia="仿宋_GB2312"/>
          <w:sz w:val="32"/>
          <w:szCs w:val="32"/>
          <w:lang w:eastAsia="zh-CN"/>
        </w:rPr>
        <w:t>，相关年度收支平衡</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预算数</w:t>
      </w:r>
      <w:r>
        <w:rPr>
          <w:rFonts w:hint="eastAsia" w:ascii="仿宋_GB2312" w:hAnsi="仿宋_GB2312" w:eastAsia="仿宋_GB2312" w:cs="仿宋_GB2312"/>
          <w:sz w:val="32"/>
          <w:szCs w:val="32"/>
          <w:lang w:val="en-US" w:eastAsia="zh-CN"/>
        </w:rPr>
        <w:t>205.67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决算</w:t>
      </w:r>
      <w:r>
        <w:rPr>
          <w:rFonts w:hint="eastAsia" w:ascii="仿宋_GB2312" w:hAnsi="仿宋_GB2312" w:eastAsia="仿宋_GB2312" w:cs="仿宋_GB2312"/>
          <w:sz w:val="32"/>
          <w:szCs w:val="32"/>
          <w:lang w:val="en-US" w:eastAsia="zh-CN"/>
        </w:rPr>
        <w:t>221.92</w:t>
      </w:r>
      <w:r>
        <w:rPr>
          <w:rFonts w:hint="eastAsia" w:ascii="仿宋_GB2312" w:hAnsi="仿宋_GB2312" w:eastAsia="仿宋_GB2312" w:cs="仿宋_GB2312"/>
          <w:sz w:val="32"/>
          <w:szCs w:val="32"/>
        </w:rPr>
        <w:t>万元,与预算相比情况</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16.25万元，</w:t>
      </w:r>
      <w:r>
        <w:rPr>
          <w:rFonts w:hint="eastAsia" w:ascii="仿宋_GB2312" w:hAnsi="仿宋_GB2312" w:eastAsia="仿宋_GB2312" w:cs="仿宋_GB2312"/>
          <w:sz w:val="32"/>
          <w:szCs w:val="32"/>
          <w:lang w:eastAsia="zh-CN"/>
        </w:rPr>
        <w:t>主要原因其他收入没有列入预算</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民生工业园区</w:t>
      </w:r>
      <w:r>
        <w:rPr>
          <w:rFonts w:hint="eastAsia" w:ascii="仿宋_GB2312" w:hAnsi="仿宋_GB2312" w:eastAsia="仿宋_GB2312" w:cs="仿宋_GB2312"/>
          <w:sz w:val="32"/>
          <w:szCs w:val="32"/>
        </w:rPr>
        <w:t>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rPr>
        <w:t>本年收入合计</w:t>
      </w:r>
      <w:r>
        <w:rPr>
          <w:rFonts w:hint="eastAsia" w:ascii="仿宋_GB2312" w:hAnsi="仿宋_GB2312" w:eastAsia="仿宋_GB2312" w:cs="仿宋_GB2312"/>
          <w:sz w:val="32"/>
          <w:szCs w:val="32"/>
          <w:u w:val="none"/>
          <w:lang w:val="en-US" w:eastAsia="zh-CN"/>
        </w:rPr>
        <w:t>221.92</w:t>
      </w:r>
      <w:r>
        <w:rPr>
          <w:rFonts w:hint="eastAsia" w:ascii="仿宋_GB2312" w:hAnsi="仿宋_GB2312" w:eastAsia="仿宋_GB2312" w:cs="仿宋_GB2312"/>
          <w:sz w:val="32"/>
          <w:szCs w:val="32"/>
          <w:u w:val="none"/>
        </w:rPr>
        <w:t>万元，其中：财政拨款收入</w:t>
      </w:r>
      <w:r>
        <w:rPr>
          <w:rFonts w:hint="eastAsia" w:ascii="仿宋_GB2312" w:hAnsi="仿宋_GB2312" w:eastAsia="仿宋_GB2312" w:cs="仿宋_GB2312"/>
          <w:sz w:val="32"/>
          <w:szCs w:val="32"/>
          <w:u w:val="none"/>
          <w:lang w:val="en-US" w:eastAsia="zh-CN"/>
        </w:rPr>
        <w:t>200.06</w:t>
      </w:r>
      <w:r>
        <w:rPr>
          <w:rFonts w:hint="eastAsia" w:ascii="仿宋_GB2312" w:hAnsi="仿宋_GB2312" w:eastAsia="仿宋_GB2312" w:cs="仿宋_GB2312"/>
          <w:sz w:val="32"/>
          <w:szCs w:val="32"/>
          <w:u w:val="none"/>
        </w:rPr>
        <w:t>万元，占</w:t>
      </w:r>
      <w:r>
        <w:rPr>
          <w:rFonts w:hint="eastAsia" w:ascii="仿宋_GB2312" w:hAnsi="仿宋_GB2312" w:eastAsia="仿宋_GB2312" w:cs="仿宋_GB2312"/>
          <w:sz w:val="32"/>
          <w:szCs w:val="32"/>
          <w:u w:val="none"/>
          <w:lang w:eastAsia="zh-CN"/>
        </w:rPr>
        <w:t>总收入</w:t>
      </w:r>
      <w:r>
        <w:rPr>
          <w:rFonts w:hint="eastAsia" w:ascii="仿宋_GB2312" w:hAnsi="仿宋_GB2312" w:eastAsia="仿宋_GB2312" w:cs="仿宋_GB2312"/>
          <w:sz w:val="32"/>
          <w:szCs w:val="32"/>
          <w:u w:val="none"/>
          <w:lang w:val="en-US" w:eastAsia="zh-CN"/>
        </w:rPr>
        <w:t>90.15</w:t>
      </w:r>
      <w:r>
        <w:rPr>
          <w:rFonts w:hint="eastAsia" w:ascii="仿宋_GB2312" w:hAnsi="仿宋_GB2312" w:eastAsia="仿宋_GB2312" w:cs="仿宋_GB2312"/>
          <w:sz w:val="32"/>
          <w:szCs w:val="32"/>
          <w:u w:val="none"/>
        </w:rPr>
        <w:t>%；</w:t>
      </w:r>
      <w:r>
        <w:rPr>
          <w:rFonts w:hint="eastAsia" w:ascii="仿宋_GB2312" w:eastAsia="仿宋_GB2312"/>
          <w:sz w:val="32"/>
          <w:szCs w:val="32"/>
          <w:u w:val="none"/>
        </w:rPr>
        <w:t>上级补助收入</w:t>
      </w:r>
      <w:r>
        <w:rPr>
          <w:rFonts w:hint="eastAsia" w:ascii="仿宋_GB2312" w:eastAsia="仿宋_GB2312"/>
          <w:sz w:val="32"/>
          <w:szCs w:val="32"/>
          <w:u w:val="none"/>
          <w:lang w:val="en-US" w:eastAsia="zh-CN"/>
        </w:rPr>
        <w:t>0万元，占0%；</w:t>
      </w:r>
      <w:r>
        <w:rPr>
          <w:rFonts w:hint="eastAsia" w:ascii="仿宋_GB2312" w:eastAsia="仿宋_GB2312"/>
          <w:sz w:val="32"/>
          <w:szCs w:val="32"/>
          <w:u w:val="none"/>
        </w:rPr>
        <w:t>事业收入</w:t>
      </w:r>
      <w:r>
        <w:rPr>
          <w:rFonts w:hint="eastAsia" w:ascii="仿宋_GB2312" w:eastAsia="仿宋_GB2312"/>
          <w:sz w:val="32"/>
          <w:szCs w:val="32"/>
          <w:u w:val="none"/>
          <w:lang w:val="en-US" w:eastAsia="zh-CN"/>
        </w:rPr>
        <w:t>0万元，占0%；</w:t>
      </w:r>
      <w:r>
        <w:rPr>
          <w:rFonts w:hint="eastAsia" w:ascii="仿宋_GB2312" w:eastAsia="仿宋_GB2312"/>
          <w:sz w:val="32"/>
          <w:szCs w:val="32"/>
          <w:u w:val="none"/>
        </w:rPr>
        <w:t>经营收入</w:t>
      </w:r>
      <w:r>
        <w:rPr>
          <w:rFonts w:hint="eastAsia" w:ascii="仿宋_GB2312" w:eastAsia="仿宋_GB2312"/>
          <w:sz w:val="32"/>
          <w:szCs w:val="32"/>
          <w:u w:val="none"/>
          <w:lang w:val="en-US" w:eastAsia="zh-CN"/>
        </w:rPr>
        <w:t>0万元，占0%；</w:t>
      </w:r>
      <w:r>
        <w:rPr>
          <w:rFonts w:hint="eastAsia" w:ascii="仿宋_GB2312" w:eastAsia="仿宋_GB2312"/>
          <w:sz w:val="32"/>
          <w:szCs w:val="32"/>
          <w:u w:val="none"/>
        </w:rPr>
        <w:t>附属单位上缴收入</w:t>
      </w:r>
      <w:r>
        <w:rPr>
          <w:rFonts w:hint="eastAsia" w:ascii="仿宋_GB2312" w:eastAsia="仿宋_GB2312"/>
          <w:sz w:val="32"/>
          <w:szCs w:val="32"/>
          <w:u w:val="none"/>
          <w:lang w:val="en-US" w:eastAsia="zh-CN"/>
        </w:rPr>
        <w:t>0万元，占0%；</w:t>
      </w:r>
      <w:r>
        <w:rPr>
          <w:rFonts w:hint="eastAsia" w:ascii="仿宋_GB2312" w:hAnsi="仿宋_GB2312" w:eastAsia="仿宋_GB2312" w:cs="仿宋_GB2312"/>
          <w:sz w:val="32"/>
          <w:szCs w:val="32"/>
          <w:u w:val="none"/>
        </w:rPr>
        <w:t>其他收入</w:t>
      </w:r>
      <w:r>
        <w:rPr>
          <w:rFonts w:hint="eastAsia" w:ascii="仿宋_GB2312" w:hAnsi="仿宋_GB2312" w:eastAsia="仿宋_GB2312" w:cs="仿宋_GB2312"/>
          <w:sz w:val="32"/>
          <w:szCs w:val="32"/>
          <w:u w:val="none"/>
          <w:lang w:val="en-US" w:eastAsia="zh-CN"/>
        </w:rPr>
        <w:t>21.86</w:t>
      </w:r>
      <w:r>
        <w:rPr>
          <w:rFonts w:hint="eastAsia" w:ascii="仿宋_GB2312" w:hAnsi="仿宋_GB2312" w:eastAsia="仿宋_GB2312" w:cs="仿宋_GB2312"/>
          <w:sz w:val="32"/>
          <w:szCs w:val="32"/>
          <w:u w:val="none"/>
        </w:rPr>
        <w:t>万元，占</w:t>
      </w:r>
      <w:r>
        <w:rPr>
          <w:rFonts w:hint="eastAsia" w:ascii="仿宋_GB2312" w:hAnsi="仿宋_GB2312" w:eastAsia="仿宋_GB2312" w:cs="仿宋_GB2312"/>
          <w:sz w:val="32"/>
          <w:szCs w:val="32"/>
          <w:u w:val="none"/>
          <w:lang w:eastAsia="zh-CN"/>
        </w:rPr>
        <w:t>总收入</w:t>
      </w:r>
      <w:r>
        <w:rPr>
          <w:rFonts w:hint="eastAsia" w:ascii="仿宋_GB2312" w:hAnsi="仿宋_GB2312" w:eastAsia="仿宋_GB2312" w:cs="仿宋_GB2312"/>
          <w:sz w:val="32"/>
          <w:szCs w:val="32"/>
          <w:u w:val="none"/>
          <w:lang w:val="en-US" w:eastAsia="zh-CN"/>
        </w:rPr>
        <w:t>9.85</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2</w:t>
      </w:r>
      <w:r>
        <w:rPr>
          <w:rFonts w:hint="eastAsia" w:ascii="仿宋_GB2312" w:hAnsi="仿宋_GB2312" w:eastAsia="仿宋_GB2312" w:cs="仿宋_GB2312"/>
          <w:sz w:val="32"/>
          <w:szCs w:val="32"/>
          <w:lang w:val="en-US" w:eastAsia="zh-CN"/>
        </w:rPr>
        <w:t>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预算数</w:t>
      </w:r>
      <w:r>
        <w:rPr>
          <w:rFonts w:hint="eastAsia" w:ascii="仿宋_GB2312" w:hAnsi="仿宋_GB2312" w:eastAsia="仿宋_GB2312" w:cs="仿宋_GB2312"/>
          <w:sz w:val="32"/>
          <w:szCs w:val="32"/>
          <w:lang w:val="en-US" w:eastAsia="zh-CN"/>
        </w:rPr>
        <w:t>205.67</w:t>
      </w:r>
      <w:r>
        <w:rPr>
          <w:rFonts w:hint="eastAsia" w:ascii="仿宋_GB2312" w:hAnsi="仿宋_GB2312" w:eastAsia="仿宋_GB2312" w:cs="仿宋_GB2312"/>
          <w:sz w:val="32"/>
          <w:szCs w:val="32"/>
        </w:rPr>
        <w:t>万元,减</w:t>
      </w:r>
      <w:r>
        <w:rPr>
          <w:rFonts w:hint="eastAsia" w:ascii="仿宋_GB2312" w:hAnsi="仿宋_GB2312" w:eastAsia="仿宋_GB2312" w:cs="仿宋_GB2312"/>
          <w:sz w:val="32"/>
          <w:szCs w:val="32"/>
          <w:lang w:eastAsia="zh-CN"/>
        </w:rPr>
        <w:t>少的</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1、2016年园区基础设施建设项目6千万。2、</w:t>
      </w:r>
      <w:r>
        <w:rPr>
          <w:rFonts w:hint="eastAsia" w:ascii="仿宋_GB2312" w:hAnsi="仿宋_GB2312" w:eastAsia="仿宋_GB2312" w:cs="仿宋_GB2312"/>
          <w:sz w:val="32"/>
          <w:szCs w:val="32"/>
          <w:lang w:eastAsia="zh-CN"/>
        </w:rPr>
        <w:t>财政压减公用经费支出</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预算数</w:t>
      </w:r>
      <w:r>
        <w:rPr>
          <w:rFonts w:hint="eastAsia" w:ascii="仿宋_GB2312" w:hAnsi="仿宋_GB2312" w:eastAsia="仿宋_GB2312" w:cs="仿宋_GB2312"/>
          <w:sz w:val="32"/>
          <w:szCs w:val="32"/>
          <w:lang w:val="en-US" w:eastAsia="zh-CN"/>
        </w:rPr>
        <w:t>205.67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决算</w:t>
      </w:r>
      <w:r>
        <w:rPr>
          <w:rFonts w:hint="eastAsia" w:ascii="仿宋_GB2312" w:hAnsi="仿宋_GB2312" w:eastAsia="仿宋_GB2312" w:cs="仿宋_GB2312"/>
          <w:sz w:val="32"/>
          <w:szCs w:val="32"/>
          <w:lang w:val="en-US" w:eastAsia="zh-CN"/>
        </w:rPr>
        <w:t>221.92</w:t>
      </w:r>
      <w:r>
        <w:rPr>
          <w:rFonts w:hint="eastAsia" w:ascii="仿宋_GB2312" w:hAnsi="仿宋_GB2312" w:eastAsia="仿宋_GB2312" w:cs="仿宋_GB2312"/>
          <w:sz w:val="32"/>
          <w:szCs w:val="32"/>
        </w:rPr>
        <w:t>万元,与预算相比情况</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16.25万元，</w:t>
      </w:r>
      <w:r>
        <w:rPr>
          <w:rFonts w:hint="eastAsia" w:ascii="仿宋_GB2312" w:hAnsi="仿宋_GB2312" w:eastAsia="仿宋_GB2312" w:cs="仿宋_GB2312"/>
          <w:sz w:val="32"/>
          <w:szCs w:val="32"/>
          <w:lang w:eastAsia="zh-CN"/>
        </w:rPr>
        <w:t>主要原因其他收入没有列入预算</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民生工业园区</w:t>
      </w:r>
      <w:r>
        <w:rPr>
          <w:rFonts w:hint="eastAsia" w:ascii="仿宋_GB2312" w:hAnsi="仿宋_GB2312" w:eastAsia="仿宋_GB2312" w:cs="仿宋_GB2312"/>
          <w:sz w:val="32"/>
          <w:szCs w:val="32"/>
        </w:rPr>
        <w:t>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本年支出合计</w:t>
      </w:r>
      <w:r>
        <w:rPr>
          <w:rFonts w:hint="eastAsia" w:ascii="仿宋_GB2312" w:hAnsi="仿宋_GB2312" w:eastAsia="仿宋_GB2312" w:cs="仿宋_GB2312"/>
          <w:sz w:val="32"/>
          <w:szCs w:val="32"/>
          <w:lang w:val="en-US" w:eastAsia="zh-CN"/>
        </w:rPr>
        <w:t>221.92</w:t>
      </w:r>
      <w:r>
        <w:rPr>
          <w:rFonts w:hint="eastAsia" w:ascii="仿宋_GB2312" w:hAnsi="仿宋_GB2312" w:eastAsia="仿宋_GB2312" w:cs="仿宋_GB2312"/>
          <w:sz w:val="32"/>
          <w:szCs w:val="32"/>
        </w:rPr>
        <w:t>万元，其中：</w:t>
      </w:r>
      <w:r>
        <w:rPr>
          <w:rFonts w:hint="eastAsia" w:ascii="仿宋_GB2312" w:hAnsi="仿宋_GB2312" w:eastAsia="仿宋_GB2312" w:cs="仿宋_GB2312"/>
          <w:sz w:val="32"/>
          <w:szCs w:val="32"/>
          <w:u w:val="none"/>
        </w:rPr>
        <w:t>基本支出</w:t>
      </w:r>
      <w:r>
        <w:rPr>
          <w:rFonts w:hint="eastAsia" w:ascii="仿宋_GB2312" w:hAnsi="仿宋_GB2312" w:eastAsia="仿宋_GB2312" w:cs="仿宋_GB2312"/>
          <w:sz w:val="32"/>
          <w:szCs w:val="32"/>
          <w:u w:val="none"/>
          <w:lang w:val="en-US" w:eastAsia="zh-CN"/>
        </w:rPr>
        <w:t>207.58</w:t>
      </w:r>
      <w:r>
        <w:rPr>
          <w:rFonts w:hint="eastAsia" w:ascii="仿宋_GB2312" w:hAnsi="仿宋_GB2312" w:eastAsia="仿宋_GB2312" w:cs="仿宋_GB2312"/>
          <w:sz w:val="32"/>
          <w:szCs w:val="32"/>
          <w:u w:val="none"/>
        </w:rPr>
        <w:t>万元，占</w:t>
      </w:r>
      <w:r>
        <w:rPr>
          <w:rFonts w:hint="eastAsia" w:ascii="仿宋_GB2312" w:hAnsi="仿宋_GB2312" w:eastAsia="仿宋_GB2312" w:cs="仿宋_GB2312"/>
          <w:sz w:val="32"/>
          <w:szCs w:val="32"/>
          <w:u w:val="none"/>
          <w:lang w:eastAsia="zh-CN"/>
        </w:rPr>
        <w:t>总支出</w:t>
      </w:r>
      <w:r>
        <w:rPr>
          <w:rFonts w:hint="eastAsia" w:ascii="仿宋_GB2312" w:hAnsi="仿宋_GB2312" w:eastAsia="仿宋_GB2312" w:cs="仿宋_GB2312"/>
          <w:sz w:val="32"/>
          <w:szCs w:val="32"/>
          <w:u w:val="none"/>
          <w:lang w:val="en-US" w:eastAsia="zh-CN"/>
        </w:rPr>
        <w:t>93.54</w:t>
      </w:r>
      <w:r>
        <w:rPr>
          <w:rFonts w:hint="eastAsia" w:ascii="仿宋_GB2312" w:hAnsi="仿宋_GB2312" w:eastAsia="仿宋_GB2312" w:cs="仿宋_GB2312"/>
          <w:sz w:val="32"/>
          <w:szCs w:val="32"/>
          <w:u w:val="none"/>
        </w:rPr>
        <w:t>%；项目支出</w:t>
      </w:r>
      <w:r>
        <w:rPr>
          <w:rFonts w:hint="eastAsia" w:ascii="仿宋_GB2312" w:hAnsi="仿宋_GB2312" w:eastAsia="仿宋_GB2312" w:cs="仿宋_GB2312"/>
          <w:sz w:val="32"/>
          <w:szCs w:val="32"/>
          <w:u w:val="none"/>
          <w:lang w:val="en-US" w:eastAsia="zh-CN"/>
        </w:rPr>
        <w:t>14.34</w:t>
      </w:r>
      <w:r>
        <w:rPr>
          <w:rFonts w:hint="eastAsia" w:ascii="仿宋_GB2312" w:hAnsi="仿宋_GB2312" w:eastAsia="仿宋_GB2312" w:cs="仿宋_GB2312"/>
          <w:sz w:val="32"/>
          <w:szCs w:val="32"/>
          <w:u w:val="none"/>
        </w:rPr>
        <w:t>万元，占</w:t>
      </w:r>
      <w:r>
        <w:rPr>
          <w:rFonts w:hint="eastAsia" w:ascii="仿宋_GB2312" w:hAnsi="仿宋_GB2312" w:eastAsia="仿宋_GB2312" w:cs="仿宋_GB2312"/>
          <w:sz w:val="32"/>
          <w:szCs w:val="32"/>
          <w:u w:val="none"/>
          <w:lang w:eastAsia="zh-CN"/>
        </w:rPr>
        <w:t>支出</w:t>
      </w:r>
      <w:r>
        <w:rPr>
          <w:rFonts w:hint="eastAsia" w:ascii="仿宋_GB2312" w:hAnsi="仿宋_GB2312" w:eastAsia="仿宋_GB2312" w:cs="仿宋_GB2312"/>
          <w:sz w:val="32"/>
          <w:szCs w:val="32"/>
          <w:u w:val="none"/>
          <w:lang w:val="en-US" w:eastAsia="zh-CN"/>
        </w:rPr>
        <w:t>6.46</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hAnsi="仿宋_GB2312" w:eastAsia="仿宋_GB2312" w:cs="仿宋_GB2312"/>
          <w:sz w:val="32"/>
          <w:szCs w:val="32"/>
        </w:rPr>
        <w:t>减</w:t>
      </w:r>
      <w:r>
        <w:rPr>
          <w:rFonts w:hint="eastAsia" w:ascii="仿宋_GB2312" w:hAnsi="仿宋_GB2312" w:eastAsia="仿宋_GB2312" w:cs="仿宋_GB2312"/>
          <w:sz w:val="32"/>
          <w:szCs w:val="32"/>
          <w:lang w:eastAsia="zh-CN"/>
        </w:rPr>
        <w:t>少</w:t>
      </w:r>
      <w:r>
        <w:rPr>
          <w:rFonts w:hint="eastAsia" w:ascii="仿宋_GB2312" w:hAnsi="仿宋_GB2312" w:eastAsia="仿宋_GB2312" w:cs="仿宋_GB2312"/>
          <w:sz w:val="32"/>
          <w:szCs w:val="32"/>
        </w:rPr>
        <w:t>的主要原因是：</w:t>
      </w:r>
      <w:r>
        <w:rPr>
          <w:rFonts w:hint="eastAsia" w:ascii="仿宋_GB2312" w:hAnsi="仿宋_GB2312" w:eastAsia="仿宋_GB2312" w:cs="仿宋_GB2312"/>
          <w:sz w:val="32"/>
          <w:szCs w:val="32"/>
          <w:lang w:eastAsia="zh-CN"/>
        </w:rPr>
        <w:t>财政拨公用经费减少</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预算数</w:t>
      </w:r>
      <w:r>
        <w:rPr>
          <w:rFonts w:hint="eastAsia" w:ascii="仿宋_GB2312" w:hAnsi="仿宋_GB2312" w:eastAsia="仿宋_GB2312" w:cs="仿宋_GB2312"/>
          <w:sz w:val="32"/>
          <w:szCs w:val="32"/>
          <w:lang w:val="en-US" w:eastAsia="zh-CN"/>
        </w:rPr>
        <w:t>205.67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决算</w:t>
      </w:r>
      <w:r>
        <w:rPr>
          <w:rFonts w:hint="eastAsia" w:ascii="仿宋_GB2312" w:hAnsi="仿宋_GB2312" w:eastAsia="仿宋_GB2312" w:cs="仿宋_GB2312"/>
          <w:sz w:val="32"/>
          <w:szCs w:val="32"/>
          <w:lang w:val="en-US" w:eastAsia="zh-CN"/>
        </w:rPr>
        <w:t>221.92</w:t>
      </w:r>
      <w:r>
        <w:rPr>
          <w:rFonts w:hint="eastAsia" w:ascii="仿宋_GB2312" w:hAnsi="仿宋_GB2312" w:eastAsia="仿宋_GB2312" w:cs="仿宋_GB2312"/>
          <w:sz w:val="32"/>
          <w:szCs w:val="32"/>
        </w:rPr>
        <w:t>万元,与预算相比情况</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16.25万元，</w:t>
      </w:r>
      <w:r>
        <w:rPr>
          <w:rFonts w:hint="eastAsia" w:ascii="仿宋_GB2312" w:hAnsi="仿宋_GB2312" w:eastAsia="仿宋_GB2312" w:cs="仿宋_GB2312"/>
          <w:sz w:val="32"/>
          <w:szCs w:val="32"/>
          <w:lang w:eastAsia="zh-CN"/>
        </w:rPr>
        <w:t>主要原因其他收入没有列入预算</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民生工业园区</w:t>
      </w:r>
      <w:r>
        <w:rPr>
          <w:rFonts w:hint="eastAsia" w:ascii="仿宋_GB2312" w:hAnsi="仿宋_GB2312" w:eastAsia="仿宋_GB2312" w:cs="仿宋_GB2312"/>
          <w:sz w:val="32"/>
          <w:szCs w:val="32"/>
        </w:rPr>
        <w:t>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hAnsi="仿宋_GB2312" w:eastAsia="仿宋_GB2312" w:cs="仿宋_GB2312"/>
          <w:sz w:val="32"/>
          <w:szCs w:val="32"/>
          <w:u w:val="none"/>
          <w:lang w:val="en-US" w:eastAsia="zh-CN"/>
        </w:rPr>
        <w:t>2017</w:t>
      </w:r>
      <w:r>
        <w:rPr>
          <w:rFonts w:hint="eastAsia" w:ascii="仿宋_GB2312" w:hAnsi="仿宋_GB2312" w:eastAsia="仿宋_GB2312" w:cs="仿宋_GB2312"/>
          <w:sz w:val="32"/>
          <w:szCs w:val="32"/>
          <w:u w:val="none"/>
        </w:rPr>
        <w:t>年度财政拨款收入</w:t>
      </w:r>
      <w:r>
        <w:rPr>
          <w:rFonts w:hint="eastAsia" w:ascii="仿宋_GB2312" w:hAnsi="仿宋_GB2312" w:eastAsia="仿宋_GB2312" w:cs="仿宋_GB2312"/>
          <w:sz w:val="32"/>
          <w:szCs w:val="32"/>
          <w:u w:val="none"/>
          <w:lang w:val="en-US" w:eastAsia="zh-CN"/>
        </w:rPr>
        <w:t>200.06</w:t>
      </w:r>
      <w:r>
        <w:rPr>
          <w:rFonts w:hint="eastAsia" w:ascii="仿宋_GB2312" w:hAnsi="仿宋_GB2312" w:eastAsia="仿宋_GB2312" w:cs="仿宋_GB2312"/>
          <w:sz w:val="32"/>
          <w:szCs w:val="32"/>
          <w:u w:val="none"/>
        </w:rPr>
        <w:t>万元，与上年相比，减少</w:t>
      </w:r>
      <w:r>
        <w:rPr>
          <w:rFonts w:hint="eastAsia" w:ascii="仿宋_GB2312" w:hAnsi="仿宋_GB2312" w:eastAsia="仿宋_GB2312" w:cs="仿宋_GB2312"/>
          <w:sz w:val="32"/>
          <w:szCs w:val="32"/>
          <w:u w:val="none"/>
          <w:lang w:val="en-US" w:eastAsia="zh-CN"/>
        </w:rPr>
        <w:t>6177.57</w:t>
      </w:r>
      <w:r>
        <w:rPr>
          <w:rFonts w:hint="eastAsia" w:ascii="仿宋_GB2312" w:hAnsi="仿宋_GB2312" w:eastAsia="仿宋_GB2312" w:cs="仿宋_GB2312"/>
          <w:sz w:val="32"/>
          <w:szCs w:val="32"/>
          <w:u w:val="none"/>
        </w:rPr>
        <w:t>万元，降低</w:t>
      </w:r>
      <w:r>
        <w:rPr>
          <w:rFonts w:hint="eastAsia" w:ascii="仿宋_GB2312" w:hAnsi="仿宋_GB2312" w:eastAsia="仿宋_GB2312" w:cs="仿宋_GB2312"/>
          <w:sz w:val="32"/>
          <w:szCs w:val="32"/>
          <w:u w:val="none"/>
          <w:lang w:val="en-US" w:eastAsia="zh-CN"/>
        </w:rPr>
        <w:t>96.75</w:t>
      </w:r>
      <w:r>
        <w:rPr>
          <w:rFonts w:hint="eastAsia" w:ascii="仿宋_GB2312" w:hAnsi="仿宋_GB2312" w:eastAsia="仿宋_GB2312" w:cs="仿宋_GB2312"/>
          <w:sz w:val="32"/>
          <w:szCs w:val="32"/>
          <w:u w:val="none"/>
        </w:rPr>
        <w:t>%。增减变化的主要原因是：</w:t>
      </w:r>
      <w:r>
        <w:rPr>
          <w:rFonts w:hint="eastAsia" w:ascii="仿宋_GB2312" w:hAnsi="仿宋_GB2312" w:eastAsia="仿宋_GB2312" w:cs="仿宋_GB2312"/>
          <w:sz w:val="32"/>
          <w:szCs w:val="32"/>
          <w:u w:val="none"/>
          <w:lang w:eastAsia="zh-CN"/>
        </w:rPr>
        <w:t>财政拨款减少</w:t>
      </w:r>
      <w:r>
        <w:rPr>
          <w:rFonts w:hint="eastAsia" w:ascii="仿宋_GB2312" w:hAnsi="仿宋_GB2312" w:eastAsia="仿宋_GB2312" w:cs="仿宋_GB2312"/>
          <w:sz w:val="32"/>
          <w:szCs w:val="32"/>
          <w:u w:val="none"/>
        </w:rPr>
        <w:t>。财政拨款支出</w:t>
      </w:r>
      <w:r>
        <w:rPr>
          <w:rFonts w:hint="eastAsia" w:ascii="仿宋_GB2312" w:hAnsi="仿宋_GB2312" w:eastAsia="仿宋_GB2312" w:cs="仿宋_GB2312"/>
          <w:sz w:val="32"/>
          <w:szCs w:val="32"/>
          <w:u w:val="none"/>
          <w:lang w:val="en-US" w:eastAsia="zh-CN"/>
        </w:rPr>
        <w:t>200.06</w:t>
      </w:r>
      <w:r>
        <w:rPr>
          <w:rFonts w:hint="eastAsia" w:ascii="仿宋_GB2312" w:hAnsi="仿宋_GB2312" w:eastAsia="仿宋_GB2312" w:cs="仿宋_GB2312"/>
          <w:sz w:val="32"/>
          <w:szCs w:val="32"/>
          <w:u w:val="none"/>
        </w:rPr>
        <w:t>万元，与上年相比，减少</w:t>
      </w:r>
      <w:r>
        <w:rPr>
          <w:rFonts w:hint="eastAsia" w:ascii="仿宋_GB2312" w:hAnsi="仿宋_GB2312" w:eastAsia="仿宋_GB2312" w:cs="仿宋_GB2312"/>
          <w:sz w:val="32"/>
          <w:szCs w:val="32"/>
          <w:u w:val="none"/>
          <w:lang w:val="en-US" w:eastAsia="zh-CN"/>
        </w:rPr>
        <w:t>6177.57</w:t>
      </w:r>
      <w:r>
        <w:rPr>
          <w:rFonts w:hint="eastAsia" w:ascii="仿宋_GB2312" w:hAnsi="仿宋_GB2312" w:eastAsia="仿宋_GB2312" w:cs="仿宋_GB2312"/>
          <w:sz w:val="32"/>
          <w:szCs w:val="32"/>
          <w:u w:val="none"/>
        </w:rPr>
        <w:t>万元，降低</w:t>
      </w:r>
      <w:r>
        <w:rPr>
          <w:rFonts w:hint="eastAsia" w:ascii="仿宋_GB2312" w:hAnsi="仿宋_GB2312" w:eastAsia="仿宋_GB2312" w:cs="仿宋_GB2312"/>
          <w:sz w:val="32"/>
          <w:szCs w:val="32"/>
          <w:u w:val="none"/>
          <w:lang w:val="en-US" w:eastAsia="zh-CN"/>
        </w:rPr>
        <w:t>96.75</w:t>
      </w:r>
      <w:r>
        <w:rPr>
          <w:rFonts w:hint="eastAsia" w:ascii="仿宋_GB2312" w:hAnsi="仿宋_GB2312" w:eastAsia="仿宋_GB2312" w:cs="仿宋_GB2312"/>
          <w:sz w:val="32"/>
          <w:szCs w:val="32"/>
          <w:u w:val="none"/>
        </w:rPr>
        <w:t>%。其中：基本支出</w:t>
      </w:r>
      <w:r>
        <w:rPr>
          <w:rFonts w:hint="eastAsia" w:ascii="仿宋_GB2312" w:hAnsi="仿宋_GB2312" w:eastAsia="仿宋_GB2312" w:cs="仿宋_GB2312"/>
          <w:sz w:val="32"/>
          <w:szCs w:val="32"/>
          <w:u w:val="none"/>
          <w:lang w:val="en-US" w:eastAsia="zh-CN"/>
        </w:rPr>
        <w:t>185.72</w:t>
      </w:r>
      <w:r>
        <w:rPr>
          <w:rFonts w:hint="eastAsia" w:ascii="仿宋_GB2312" w:hAnsi="仿宋_GB2312" w:eastAsia="仿宋_GB2312" w:cs="仿宋_GB2312"/>
          <w:sz w:val="32"/>
          <w:szCs w:val="32"/>
          <w:u w:val="none"/>
        </w:rPr>
        <w:t>万元，项目支出</w:t>
      </w:r>
      <w:r>
        <w:rPr>
          <w:rFonts w:hint="eastAsia" w:ascii="仿宋_GB2312" w:hAnsi="仿宋_GB2312" w:eastAsia="仿宋_GB2312" w:cs="仿宋_GB2312"/>
          <w:sz w:val="32"/>
          <w:szCs w:val="32"/>
          <w:u w:val="none"/>
          <w:lang w:val="en-US" w:eastAsia="zh-CN"/>
        </w:rPr>
        <w:t>14.34</w:t>
      </w:r>
      <w:r>
        <w:rPr>
          <w:rFonts w:hint="eastAsia" w:ascii="仿宋_GB2312" w:hAnsi="仿宋_GB2312" w:eastAsia="仿宋_GB2312" w:cs="仿宋_GB2312"/>
          <w:sz w:val="32"/>
          <w:szCs w:val="32"/>
          <w:u w:val="none"/>
        </w:rPr>
        <w:t>万元。减</w:t>
      </w:r>
      <w:r>
        <w:rPr>
          <w:rFonts w:hint="eastAsia" w:ascii="仿宋_GB2312" w:hAnsi="仿宋_GB2312" w:eastAsia="仿宋_GB2312" w:cs="仿宋_GB2312"/>
          <w:sz w:val="32"/>
          <w:szCs w:val="32"/>
          <w:u w:val="none"/>
          <w:lang w:eastAsia="zh-CN"/>
        </w:rPr>
        <w:t>少</w:t>
      </w:r>
      <w:r>
        <w:rPr>
          <w:rFonts w:hint="eastAsia" w:ascii="仿宋_GB2312" w:hAnsi="仿宋_GB2312" w:eastAsia="仿宋_GB2312" w:cs="仿宋_GB2312"/>
          <w:sz w:val="32"/>
          <w:szCs w:val="32"/>
          <w:u w:val="none"/>
        </w:rPr>
        <w:t>的主要原因是</w:t>
      </w:r>
      <w:r>
        <w:rPr>
          <w:rFonts w:hint="eastAsia" w:ascii="仿宋_GB2312" w:hAnsi="仿宋_GB2312" w:eastAsia="仿宋_GB2312" w:cs="仿宋_GB2312"/>
          <w:sz w:val="32"/>
          <w:szCs w:val="32"/>
          <w:u w:val="none"/>
          <w:lang w:eastAsia="zh-CN"/>
        </w:rPr>
        <w:t>：财政拨款减少</w:t>
      </w:r>
      <w:r>
        <w:rPr>
          <w:rFonts w:hint="eastAsia" w:ascii="仿宋_GB2312" w:hAnsi="仿宋_GB2312" w:eastAsia="仿宋_GB2312" w:cs="仿宋_GB2312"/>
          <w:sz w:val="32"/>
          <w:szCs w:val="32"/>
          <w:u w:val="none"/>
        </w:rPr>
        <w:t>。</w:t>
      </w:r>
      <w:r>
        <w:rPr>
          <w:rFonts w:hint="eastAsia" w:ascii="仿宋_GB2312" w:eastAsia="仿宋_GB2312"/>
          <w:sz w:val="32"/>
          <w:szCs w:val="32"/>
          <w:u w:val="none"/>
          <w:lang w:eastAsia="zh-CN"/>
        </w:rPr>
        <w:t>财</w:t>
      </w:r>
      <w:r>
        <w:rPr>
          <w:rFonts w:hint="eastAsia" w:ascii="仿宋_GB2312" w:eastAsia="仿宋_GB2312"/>
          <w:sz w:val="32"/>
          <w:szCs w:val="32"/>
          <w:lang w:eastAsia="zh-CN"/>
        </w:rPr>
        <w:t>政拨款结转结余</w:t>
      </w:r>
      <w:r>
        <w:rPr>
          <w:rFonts w:hint="eastAsia" w:ascii="仿宋_GB2312" w:eastAsia="仿宋_GB2312"/>
          <w:sz w:val="32"/>
          <w:szCs w:val="32"/>
          <w:lang w:val="en-US" w:eastAsia="zh-CN"/>
        </w:rPr>
        <w:t>0万元，增加0万元吗，增长0%。</w:t>
      </w:r>
      <w:r>
        <w:rPr>
          <w:rFonts w:hint="eastAsia" w:ascii="仿宋_GB2312" w:eastAsia="仿宋_GB2312"/>
          <w:sz w:val="32"/>
          <w:szCs w:val="32"/>
          <w:lang w:eastAsia="zh-CN"/>
        </w:rPr>
        <w:t>增减变化</w:t>
      </w:r>
      <w:r>
        <w:rPr>
          <w:rFonts w:hint="eastAsia" w:ascii="仿宋_GB2312" w:eastAsia="仿宋_GB2312"/>
          <w:sz w:val="32"/>
          <w:szCs w:val="32"/>
        </w:rPr>
        <w:t>的主要原因是：</w:t>
      </w:r>
      <w:r>
        <w:rPr>
          <w:rFonts w:hint="eastAsia" w:ascii="仿宋_GB2312" w:eastAsia="仿宋_GB2312"/>
          <w:sz w:val="32"/>
          <w:szCs w:val="32"/>
          <w:lang w:eastAsia="zh-CN"/>
        </w:rPr>
        <w:t>相关年度收支平衡。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single"/>
        </w:rPr>
      </w:pP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预算数</w:t>
      </w:r>
      <w:r>
        <w:rPr>
          <w:rFonts w:hint="eastAsia" w:ascii="仿宋_GB2312" w:hAnsi="仿宋_GB2312" w:eastAsia="仿宋_GB2312" w:cs="仿宋_GB2312"/>
          <w:sz w:val="32"/>
          <w:szCs w:val="32"/>
          <w:lang w:val="en-US" w:eastAsia="zh-CN"/>
        </w:rPr>
        <w:t>205.67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，决算</w:t>
      </w:r>
      <w:r>
        <w:rPr>
          <w:rFonts w:hint="eastAsia" w:ascii="仿宋_GB2312" w:hAnsi="仿宋_GB2312" w:eastAsia="仿宋_GB2312" w:cs="仿宋_GB2312"/>
          <w:sz w:val="32"/>
          <w:szCs w:val="32"/>
        </w:rPr>
        <w:t>支出合计</w:t>
      </w:r>
      <w:r>
        <w:rPr>
          <w:rFonts w:hint="eastAsia" w:ascii="仿宋_GB2312" w:hAnsi="仿宋_GB2312" w:eastAsia="仿宋_GB2312" w:cs="仿宋_GB2312"/>
          <w:sz w:val="32"/>
          <w:szCs w:val="32"/>
          <w:lang w:val="en-US" w:eastAsia="zh-CN"/>
        </w:rPr>
        <w:t>200.06</w:t>
      </w:r>
      <w:r>
        <w:rPr>
          <w:rFonts w:hint="eastAsia" w:ascii="仿宋_GB2312" w:hAnsi="仿宋_GB2312" w:eastAsia="仿宋_GB2312" w:cs="仿宋_GB2312"/>
          <w:sz w:val="32"/>
          <w:szCs w:val="32"/>
        </w:rPr>
        <w:t>万元,与预算相比情况</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5.61万元，</w:t>
      </w:r>
      <w:r>
        <w:rPr>
          <w:rFonts w:hint="eastAsia" w:ascii="仿宋_GB2312" w:hAnsi="仿宋_GB2312" w:eastAsia="仿宋_GB2312" w:cs="仿宋_GB2312"/>
          <w:sz w:val="32"/>
          <w:szCs w:val="32"/>
          <w:lang w:eastAsia="zh-CN"/>
        </w:rPr>
        <w:t>主要原因是压减公务费支出</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320" w:firstLineChars="100"/>
        <w:textAlignment w:val="auto"/>
        <w:outlineLvl w:val="9"/>
        <w:rPr>
          <w:rFonts w:hint="eastAsia" w:ascii="仿宋_GB2312" w:hAnsi="仿宋_GB2312" w:eastAsia="仿宋_GB2312" w:cs="仿宋_GB2312"/>
          <w:sz w:val="32"/>
          <w:szCs w:val="32"/>
          <w:shd w:val="clear" w:color="FFFFFF" w:fill="D9D9D9"/>
        </w:rPr>
      </w:pPr>
      <w:r>
        <w:rPr>
          <w:rFonts w:hint="eastAsia" w:ascii="仿宋_GB2312" w:hAnsi="仿宋_GB2312" w:eastAsia="仿宋_GB2312" w:cs="仿宋_GB2312"/>
          <w:sz w:val="32"/>
          <w:szCs w:val="32"/>
          <w:shd w:val="clear" w:color="auto" w:fill="auto"/>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200.06</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6177.57</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96.86</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val="en-US" w:eastAsia="zh-CN"/>
        </w:rPr>
        <w:t>1、2016年园区基础设施建设项目6千万。2、</w:t>
      </w:r>
      <w:r>
        <w:rPr>
          <w:rFonts w:hint="eastAsia" w:ascii="仿宋_GB2312" w:hAnsi="仿宋_GB2312" w:eastAsia="仿宋_GB2312" w:cs="仿宋_GB2312"/>
          <w:sz w:val="32"/>
          <w:szCs w:val="32"/>
          <w:lang w:eastAsia="zh-CN"/>
        </w:rPr>
        <w:t>财政压减公用经费支出</w:t>
      </w:r>
      <w:r>
        <w:rPr>
          <w:rFonts w:hint="eastAsia" w:ascii="仿宋_GB2312" w:hAnsi="仿宋_GB2312" w:eastAsia="仿宋_GB2312" w:cs="仿宋_GB2312"/>
          <w:sz w:val="32"/>
          <w:szCs w:val="32"/>
        </w:rPr>
        <w:t>。其中：按功能分类科目，</w:t>
      </w:r>
      <w:r>
        <w:rPr>
          <w:rFonts w:hint="eastAsia" w:ascii="仿宋_GB2312" w:hAnsi="仿宋_GB2312" w:eastAsia="仿宋_GB2312" w:cs="仿宋_GB2312"/>
          <w:sz w:val="32"/>
          <w:szCs w:val="32"/>
          <w:lang w:val="en-US" w:eastAsia="zh-CN"/>
        </w:rPr>
        <w:t>一般公共服务190.44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社会保障和就业支出17.2万元，</w:t>
      </w:r>
      <w:r>
        <w:rPr>
          <w:rFonts w:hint="eastAsia" w:ascii="仿宋_GB2312" w:hAnsi="仿宋_GB2312" w:eastAsia="仿宋_GB2312" w:cs="仿宋_GB2312"/>
          <w:sz w:val="32"/>
          <w:szCs w:val="32"/>
          <w:lang w:eastAsia="zh-CN"/>
        </w:rPr>
        <w:t>其他支出</w:t>
      </w:r>
      <w:r>
        <w:rPr>
          <w:rFonts w:hint="eastAsia" w:ascii="仿宋_GB2312" w:hAnsi="仿宋_GB2312" w:eastAsia="仿宋_GB2312" w:cs="仿宋_GB2312"/>
          <w:sz w:val="32"/>
          <w:szCs w:val="32"/>
          <w:lang w:val="en-US" w:eastAsia="zh-CN"/>
        </w:rPr>
        <w:t>14.28万元</w:t>
      </w:r>
      <w:r>
        <w:rPr>
          <w:rFonts w:hint="eastAsia" w:ascii="仿宋_GB2312" w:hAnsi="仿宋_GB2312" w:eastAsia="仿宋_GB2312" w:cs="仿宋_GB2312"/>
          <w:sz w:val="32"/>
          <w:szCs w:val="32"/>
        </w:rPr>
        <w:t>。按经济分类科目，</w:t>
      </w:r>
      <w:r>
        <w:rPr>
          <w:rFonts w:hint="eastAsia" w:ascii="仿宋_GB2312" w:hAnsi="仿宋_GB2312" w:eastAsia="仿宋_GB2312" w:cs="仿宋_GB2312"/>
          <w:sz w:val="32"/>
          <w:szCs w:val="32"/>
          <w:lang w:eastAsia="zh-CN"/>
        </w:rPr>
        <w:t>工资和福利</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128.27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商品和服务支出</w:t>
      </w:r>
      <w:r>
        <w:rPr>
          <w:rFonts w:hint="eastAsia" w:ascii="仿宋_GB2312" w:hAnsi="仿宋_GB2312" w:eastAsia="仿宋_GB2312" w:cs="仿宋_GB2312"/>
          <w:sz w:val="32"/>
          <w:szCs w:val="32"/>
          <w:lang w:val="en-US" w:eastAsia="zh-CN"/>
        </w:rPr>
        <w:t>34.86万元，对个人和家庭的补助</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44.45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，其他资本性支出</w:t>
      </w:r>
      <w:r>
        <w:rPr>
          <w:rFonts w:hint="eastAsia" w:ascii="仿宋_GB2312" w:hAnsi="仿宋_GB2312" w:eastAsia="仿宋_GB2312" w:cs="仿宋_GB2312"/>
          <w:sz w:val="32"/>
          <w:szCs w:val="32"/>
          <w:lang w:val="en-US" w:eastAsia="zh-CN"/>
        </w:rPr>
        <w:t>14.34万元</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200.06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，预算数</w:t>
      </w:r>
      <w:r>
        <w:rPr>
          <w:rFonts w:hint="eastAsia" w:ascii="仿宋_GB2312" w:hAnsi="仿宋_GB2312" w:eastAsia="仿宋_GB2312" w:cs="仿宋_GB2312"/>
          <w:sz w:val="32"/>
          <w:szCs w:val="32"/>
          <w:lang w:val="en-US" w:eastAsia="zh-CN"/>
        </w:rPr>
        <w:t>205.67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，相差</w:t>
      </w:r>
      <w:r>
        <w:rPr>
          <w:rFonts w:hint="eastAsia" w:ascii="仿宋_GB2312" w:hAnsi="仿宋_GB2312" w:eastAsia="仿宋_GB2312" w:cs="仿宋_GB2312"/>
          <w:sz w:val="32"/>
          <w:szCs w:val="32"/>
          <w:lang w:val="en-US" w:eastAsia="zh-CN"/>
        </w:rPr>
        <w:t>5.61万元，</w:t>
      </w:r>
      <w:r>
        <w:rPr>
          <w:rFonts w:hint="eastAsia" w:ascii="仿宋_GB2312" w:hAnsi="仿宋_GB2312" w:eastAsia="仿宋_GB2312" w:cs="仿宋_GB2312"/>
          <w:sz w:val="32"/>
          <w:szCs w:val="32"/>
          <w:lang w:eastAsia="zh-CN"/>
        </w:rPr>
        <w:t>比预算数增加，主要原因是其他收入没有列入预算</w:t>
      </w:r>
      <w:r>
        <w:rPr>
          <w:rFonts w:hint="eastAsia" w:ascii="仿宋_GB2312" w:hAnsi="仿宋_GB2312" w:eastAsia="仿宋_GB2312" w:cs="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val="en-GB"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shd w:val="clear" w:color="auto" w:fill="auto"/>
        </w:rPr>
        <w:t>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年度一般公共预算“三公”经费支出决算</w:t>
      </w:r>
      <w:r>
        <w:rPr>
          <w:rFonts w:hint="eastAsia" w:ascii="仿宋_GB2312" w:hAnsi="仿宋_GB2312" w:eastAsia="仿宋_GB2312" w:cs="仿宋_GB2312"/>
          <w:sz w:val="32"/>
          <w:szCs w:val="32"/>
          <w:lang w:val="en-US" w:eastAsia="zh-CN"/>
        </w:rPr>
        <w:t>9.46</w:t>
      </w:r>
      <w:r>
        <w:rPr>
          <w:rFonts w:hint="eastAsia" w:ascii="仿宋_GB2312" w:hAnsi="仿宋_GB2312" w:eastAsia="仿宋_GB2312" w:cs="仿宋_GB2312"/>
          <w:sz w:val="32"/>
          <w:szCs w:val="32"/>
        </w:rPr>
        <w:t>万元，比上年减少</w:t>
      </w:r>
      <w:r>
        <w:rPr>
          <w:rFonts w:hint="eastAsia" w:ascii="仿宋_GB2312" w:hAnsi="仿宋_GB2312" w:eastAsia="仿宋_GB2312" w:cs="仿宋_GB2312"/>
          <w:sz w:val="32"/>
          <w:szCs w:val="32"/>
          <w:lang w:val="en-US" w:eastAsia="zh-CN"/>
        </w:rPr>
        <w:t>1.89</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16.65</w:t>
      </w:r>
      <w:r>
        <w:rPr>
          <w:rFonts w:hint="eastAsia" w:ascii="仿宋_GB2312" w:hAnsi="仿宋_GB2312" w:eastAsia="仿宋_GB2312" w:cs="仿宋_GB2312"/>
          <w:sz w:val="32"/>
          <w:szCs w:val="32"/>
        </w:rPr>
        <w:t>%，减少原因是</w:t>
      </w:r>
      <w:r>
        <w:rPr>
          <w:rFonts w:hint="eastAsia" w:ascii="仿宋_GB2312" w:hAnsi="仿宋_GB2312" w:eastAsia="仿宋_GB2312" w:cs="仿宋_GB2312"/>
          <w:sz w:val="32"/>
          <w:szCs w:val="32"/>
          <w:lang w:eastAsia="zh-CN"/>
        </w:rPr>
        <w:t>公用经费减少</w:t>
      </w:r>
      <w:r>
        <w:rPr>
          <w:rFonts w:hint="eastAsia" w:ascii="仿宋_GB2312" w:hAnsi="仿宋_GB2312" w:eastAsia="仿宋_GB2312" w:cs="仿宋_GB2312"/>
          <w:sz w:val="32"/>
          <w:szCs w:val="32"/>
        </w:rPr>
        <w:t>。其中，</w:t>
      </w:r>
      <w:r>
        <w:rPr>
          <w:rFonts w:hint="eastAsia" w:ascii="仿宋_GB2312" w:hAnsi="仿宋_GB2312" w:eastAsia="仿宋_GB2312" w:cs="仿宋_GB2312"/>
          <w:sz w:val="32"/>
          <w:szCs w:val="32"/>
          <w:u w:val="none"/>
        </w:rPr>
        <w:t>因公出国（境）费支出</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lang w:eastAsia="zh-CN"/>
        </w:rPr>
        <w:t>比</w:t>
      </w:r>
      <w:r>
        <w:rPr>
          <w:rFonts w:hint="eastAsia" w:ascii="仿宋_GB2312" w:eastAsia="仿宋_GB2312"/>
          <w:sz w:val="32"/>
          <w:szCs w:val="32"/>
        </w:rPr>
        <w:t>上年相</w:t>
      </w:r>
      <w:r>
        <w:rPr>
          <w:rFonts w:hint="eastAsia" w:ascii="仿宋_GB2312" w:eastAsia="仿宋_GB2312"/>
          <w:sz w:val="32"/>
          <w:szCs w:val="32"/>
          <w:lang w:eastAsia="zh-CN"/>
        </w:rPr>
        <w:t>比增加</w:t>
      </w:r>
      <w:r>
        <w:rPr>
          <w:rFonts w:hint="eastAsia" w:ascii="仿宋_GB2312" w:eastAsia="仿宋_GB2312"/>
          <w:sz w:val="32"/>
          <w:szCs w:val="32"/>
          <w:lang w:val="en-US" w:eastAsia="zh-CN"/>
        </w:rPr>
        <w:t>0万元，增加原因是：无</w:t>
      </w:r>
      <w:r>
        <w:rPr>
          <w:rFonts w:hint="eastAsia" w:ascii="仿宋_GB2312" w:eastAsia="仿宋_GB2312"/>
          <w:sz w:val="32"/>
          <w:szCs w:val="32"/>
        </w:rPr>
        <w:t>因公出国（境）费支出</w:t>
      </w:r>
      <w:r>
        <w:rPr>
          <w:rFonts w:hint="eastAsia" w:ascii="仿宋_GB2312" w:hAnsi="仿宋_GB2312" w:eastAsia="仿宋_GB2312" w:cs="仿宋_GB2312"/>
          <w:sz w:val="32"/>
          <w:szCs w:val="32"/>
        </w:rPr>
        <w:t>；公务用车购置及运行维护费支出</w:t>
      </w:r>
      <w:r>
        <w:rPr>
          <w:rFonts w:hint="eastAsia" w:ascii="仿宋_GB2312" w:hAnsi="仿宋_GB2312" w:eastAsia="仿宋_GB2312" w:cs="仿宋_GB2312"/>
          <w:sz w:val="32"/>
          <w:szCs w:val="32"/>
          <w:lang w:val="en-US" w:eastAsia="zh-CN"/>
        </w:rPr>
        <w:t>8.04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84.99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比去年减少</w:t>
      </w:r>
      <w:r>
        <w:rPr>
          <w:rFonts w:hint="eastAsia" w:ascii="仿宋_GB2312" w:hAnsi="仿宋_GB2312" w:eastAsia="仿宋_GB2312" w:cs="仿宋_GB2312"/>
          <w:sz w:val="32"/>
          <w:szCs w:val="32"/>
          <w:lang w:val="en-US" w:eastAsia="zh-CN"/>
        </w:rPr>
        <w:t>0.1万元</w:t>
      </w:r>
      <w:r>
        <w:rPr>
          <w:rFonts w:hint="eastAsia" w:ascii="仿宋_GB2312" w:hAnsi="仿宋_GB2312" w:eastAsia="仿宋_GB2312" w:cs="仿宋_GB2312"/>
          <w:sz w:val="32"/>
          <w:szCs w:val="32"/>
        </w:rPr>
        <w:t>；公务接待费支出</w:t>
      </w:r>
      <w:r>
        <w:rPr>
          <w:rFonts w:hint="eastAsia" w:ascii="仿宋_GB2312" w:hAnsi="仿宋_GB2312" w:eastAsia="仿宋_GB2312" w:cs="仿宋_GB2312"/>
          <w:sz w:val="32"/>
          <w:szCs w:val="32"/>
          <w:lang w:val="en-US" w:eastAsia="zh-CN"/>
        </w:rPr>
        <w:t>1.42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15.01</w:t>
      </w:r>
      <w:r>
        <w:rPr>
          <w:rFonts w:hint="eastAsia" w:ascii="仿宋_GB2312" w:hAnsi="仿宋_GB2312" w:eastAsia="仿宋_GB2312" w:cs="仿宋_GB2312"/>
          <w:sz w:val="32"/>
          <w:szCs w:val="32"/>
        </w:rPr>
        <w:t>%，比上年减少</w:t>
      </w:r>
      <w:r>
        <w:rPr>
          <w:rFonts w:hint="eastAsia" w:ascii="仿宋_GB2312" w:hAnsi="仿宋_GB2312" w:eastAsia="仿宋_GB2312" w:cs="仿宋_GB2312"/>
          <w:sz w:val="32"/>
          <w:szCs w:val="32"/>
          <w:lang w:val="en-US" w:eastAsia="zh-CN"/>
        </w:rPr>
        <w:t>1.79</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55.93</w:t>
      </w:r>
      <w:r>
        <w:rPr>
          <w:rFonts w:hint="eastAsia" w:ascii="仿宋_GB2312" w:hAnsi="仿宋_GB2312" w:eastAsia="仿宋_GB2312" w:cs="仿宋_GB2312"/>
          <w:sz w:val="32"/>
          <w:szCs w:val="32"/>
        </w:rPr>
        <w:t>%，减少原因是</w:t>
      </w:r>
      <w:r>
        <w:rPr>
          <w:rFonts w:hint="eastAsia" w:ascii="仿宋_GB2312" w:hAnsi="仿宋_GB2312" w:eastAsia="仿宋_GB2312" w:cs="仿宋_GB2312"/>
          <w:sz w:val="32"/>
          <w:szCs w:val="32"/>
          <w:lang w:eastAsia="zh-CN"/>
        </w:rPr>
        <w:t>公用经费减少</w:t>
      </w:r>
      <w:r>
        <w:rPr>
          <w:rFonts w:hint="eastAsia" w:ascii="仿宋_GB2312" w:hAnsi="仿宋_GB2312" w:eastAsia="仿宋_GB2312" w:cs="仿宋_GB2312"/>
          <w:sz w:val="32"/>
          <w:szCs w:val="32"/>
        </w:rPr>
        <w:t>。具体情况如下：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none"/>
        </w:rPr>
        <w:t>因公出国（境）费支出</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eastAsia="仿宋_GB2312"/>
          <w:sz w:val="32"/>
          <w:szCs w:val="32"/>
          <w:lang w:eastAsia="zh-CN"/>
        </w:rPr>
        <w:t>本单位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w:t>
      </w:r>
      <w:r>
        <w:rPr>
          <w:rFonts w:hint="eastAsia" w:ascii="仿宋_GB2312" w:hAnsi="仿宋_GB2312" w:eastAsia="仿宋_GB2312" w:cs="仿宋_GB2312"/>
          <w:sz w:val="32"/>
          <w:szCs w:val="32"/>
          <w:lang w:val="en-US" w:eastAsia="zh-CN"/>
        </w:rPr>
        <w:t>8.04</w:t>
      </w:r>
      <w:r>
        <w:rPr>
          <w:rFonts w:hint="eastAsia" w:ascii="仿宋_GB2312" w:hAnsi="仿宋_GB2312" w:eastAsia="仿宋_GB2312" w:cs="仿宋_GB2312"/>
          <w:sz w:val="32"/>
          <w:szCs w:val="32"/>
        </w:rPr>
        <w:t>万元,其中，公务用车购置</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万元，公务用车运行维护费</w:t>
      </w:r>
      <w:r>
        <w:rPr>
          <w:rFonts w:hint="eastAsia" w:ascii="仿宋_GB2312" w:hAnsi="仿宋_GB2312" w:eastAsia="仿宋_GB2312" w:cs="仿宋_GB2312"/>
          <w:sz w:val="32"/>
          <w:szCs w:val="32"/>
          <w:lang w:val="en-US" w:eastAsia="zh-CN"/>
        </w:rPr>
        <w:t>8.04</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eastAsia="zh-CN"/>
        </w:rPr>
        <w:t>燃油，维修，保险费</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年，单位一般公共财政拨款安排的公务用车购置量</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辆，保有量为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val="en-US" w:eastAsia="zh-CN"/>
        </w:rPr>
        <w:t>1.42</w:t>
      </w:r>
      <w:r>
        <w:rPr>
          <w:rFonts w:hint="eastAsia" w:ascii="仿宋_GB2312" w:hAnsi="仿宋_GB2312" w:eastAsia="仿宋_GB2312" w:cs="仿宋_GB2312"/>
          <w:sz w:val="32"/>
          <w:szCs w:val="32"/>
        </w:rPr>
        <w:t>万元。具体是：国内公务接待支出</w:t>
      </w:r>
      <w:r>
        <w:rPr>
          <w:rFonts w:hint="eastAsia" w:ascii="仿宋_GB2312" w:hAnsi="仿宋_GB2312" w:eastAsia="仿宋_GB2312" w:cs="仿宋_GB2312"/>
          <w:sz w:val="32"/>
          <w:szCs w:val="32"/>
          <w:lang w:val="en-US" w:eastAsia="zh-CN"/>
        </w:rPr>
        <w:t>1.42</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eastAsia="zh-CN"/>
        </w:rPr>
        <w:t>上级来人检查</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eastAsia="zh-CN"/>
        </w:rPr>
        <w:t>民生工业园区</w:t>
      </w:r>
      <w:r>
        <w:rPr>
          <w:rFonts w:hint="eastAsia" w:ascii="仿宋_GB2312" w:hAnsi="仿宋_GB2312" w:eastAsia="仿宋_GB2312" w:cs="仿宋_GB2312"/>
          <w:sz w:val="32"/>
          <w:szCs w:val="32"/>
        </w:rPr>
        <w:t>国内公务接待</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批次，</w:t>
      </w:r>
      <w:r>
        <w:rPr>
          <w:rFonts w:hint="eastAsia" w:ascii="仿宋_GB2312" w:hAnsi="仿宋_GB2312" w:eastAsia="仿宋_GB2312" w:cs="仿宋_GB2312"/>
          <w:sz w:val="32"/>
          <w:szCs w:val="32"/>
          <w:lang w:val="en-US" w:eastAsia="zh-CN"/>
        </w:rPr>
        <w:t>93</w:t>
      </w:r>
      <w:r>
        <w:rPr>
          <w:rFonts w:hint="eastAsia" w:ascii="仿宋_GB2312" w:hAnsi="仿宋_GB2312" w:eastAsia="仿宋_GB2312" w:cs="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“三公”经费支出与预算相比</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1.04万元，</w:t>
      </w:r>
      <w:r>
        <w:rPr>
          <w:rFonts w:hint="eastAsia" w:ascii="仿宋_GB2312" w:hAnsi="仿宋_GB2312" w:eastAsia="仿宋_GB2312" w:cs="仿宋_GB2312"/>
          <w:sz w:val="32"/>
          <w:szCs w:val="32"/>
        </w:rPr>
        <w:t>降低</w:t>
      </w:r>
      <w:r>
        <w:rPr>
          <w:rFonts w:hint="eastAsia" w:ascii="仿宋_GB2312" w:hAnsi="仿宋_GB2312" w:eastAsia="仿宋_GB2312" w:cs="仿宋_GB2312"/>
          <w:sz w:val="32"/>
          <w:szCs w:val="32"/>
          <w:lang w:val="en-US" w:eastAsia="zh-CN"/>
        </w:rPr>
        <w:t>9.94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主要原因是我单位</w:t>
      </w:r>
      <w:r>
        <w:rPr>
          <w:rFonts w:hint="eastAsia" w:ascii="仿宋_GB2312" w:hAnsi="仿宋_GB2312" w:eastAsia="仿宋_GB2312" w:cs="仿宋_GB2312"/>
          <w:sz w:val="32"/>
          <w:szCs w:val="32"/>
        </w:rPr>
        <w:t>为深入贯彻落实中央八项规定</w:t>
      </w:r>
      <w:r>
        <w:rPr>
          <w:rFonts w:hint="eastAsia" w:ascii="仿宋_GB2312" w:hAnsi="仿宋_GB2312" w:eastAsia="仿宋_GB2312" w:cs="仿宋_GB2312"/>
          <w:sz w:val="32"/>
          <w:szCs w:val="32"/>
          <w:lang w:eastAsia="zh-CN"/>
        </w:rPr>
        <w:t>，相继出台了严谨的财务管理制度和公务支出管理制度，</w:t>
      </w:r>
      <w:r>
        <w:rPr>
          <w:rFonts w:hint="eastAsia" w:ascii="仿宋_GB2312" w:hAnsi="仿宋_GB2312" w:eastAsia="仿宋_GB2312" w:cs="仿宋_GB2312"/>
          <w:sz w:val="32"/>
          <w:szCs w:val="32"/>
        </w:rPr>
        <w:t>强化公费招待审批</w:t>
      </w:r>
      <w:r>
        <w:rPr>
          <w:rFonts w:hint="eastAsia" w:ascii="仿宋_GB2312" w:hAnsi="仿宋_GB2312" w:eastAsia="仿宋_GB2312" w:cs="仿宋_GB2312"/>
          <w:sz w:val="32"/>
          <w:szCs w:val="32"/>
          <w:lang w:eastAsia="zh-CN"/>
        </w:rPr>
        <w:t>程序</w:t>
      </w:r>
      <w:r>
        <w:rPr>
          <w:rFonts w:hint="eastAsia" w:ascii="仿宋_GB2312" w:hAnsi="仿宋_GB2312" w:eastAsia="仿宋_GB2312" w:cs="仿宋_GB2312"/>
          <w:sz w:val="32"/>
          <w:szCs w:val="32"/>
        </w:rPr>
        <w:t>，加强公费接待部门和接待标准的管理</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对公车运行费用实行定点维修、定点加油</w:t>
      </w:r>
      <w:r>
        <w:rPr>
          <w:rFonts w:hint="eastAsia" w:ascii="仿宋_GB2312" w:hAnsi="仿宋_GB2312" w:eastAsia="仿宋_GB2312" w:cs="仿宋_GB2312"/>
          <w:sz w:val="32"/>
          <w:szCs w:val="32"/>
          <w:lang w:eastAsia="zh-CN"/>
        </w:rPr>
        <w:t>，公务派车严格填写审批单执行审批流程。从源头上最大限度地节约公务开支。</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民生工业园区</w:t>
      </w:r>
      <w:r>
        <w:rPr>
          <w:rFonts w:hint="eastAsia" w:ascii="仿宋_GB2312" w:hAnsi="仿宋_GB2312" w:eastAsia="仿宋_GB2312" w:cs="仿宋_GB2312"/>
          <w:sz w:val="32"/>
          <w:szCs w:val="32"/>
        </w:rPr>
        <w:t>机关运行经费支出</w:t>
      </w:r>
      <w:r>
        <w:rPr>
          <w:rFonts w:hint="eastAsia" w:ascii="仿宋_GB2312" w:hAnsi="仿宋_GB2312" w:eastAsia="仿宋_GB2312" w:cs="仿宋_GB2312"/>
          <w:sz w:val="32"/>
          <w:szCs w:val="32"/>
          <w:lang w:val="en-US" w:eastAsia="zh-CN"/>
        </w:rPr>
        <w:t>2017年度130000元</w:t>
      </w:r>
      <w:r>
        <w:rPr>
          <w:rFonts w:hint="eastAsia" w:ascii="仿宋_GB2312" w:hAnsi="仿宋_GB2312" w:eastAsia="仿宋_GB2312" w:cs="仿宋_GB2312"/>
          <w:sz w:val="32"/>
          <w:szCs w:val="32"/>
          <w:lang w:eastAsia="zh-CN"/>
        </w:rPr>
        <w:t>与上年相比减少</w:t>
      </w:r>
      <w:r>
        <w:rPr>
          <w:rFonts w:hint="eastAsia" w:ascii="仿宋_GB2312" w:hAnsi="仿宋_GB2312" w:eastAsia="仿宋_GB2312" w:cs="仿宋_GB2312"/>
          <w:sz w:val="32"/>
          <w:szCs w:val="32"/>
          <w:lang w:val="en-US" w:eastAsia="zh-CN"/>
        </w:rPr>
        <w:t>358453.9元。下降73.39%，原因是</w:t>
      </w:r>
      <w:r>
        <w:rPr>
          <w:rFonts w:hint="eastAsia" w:ascii="仿宋_GB2312" w:hAnsi="仿宋_GB2312" w:eastAsia="仿宋_GB2312" w:cs="仿宋_GB2312"/>
          <w:sz w:val="32"/>
          <w:szCs w:val="32"/>
          <w:lang w:eastAsia="zh-CN"/>
        </w:rPr>
        <w:t>我单位</w:t>
      </w:r>
      <w:r>
        <w:rPr>
          <w:rFonts w:hint="eastAsia" w:ascii="仿宋_GB2312" w:hAnsi="仿宋_GB2312" w:eastAsia="仿宋_GB2312" w:cs="仿宋_GB2312"/>
          <w:sz w:val="32"/>
          <w:szCs w:val="32"/>
        </w:rPr>
        <w:t>为深入贯彻落实中央八项规定</w:t>
      </w:r>
      <w:r>
        <w:rPr>
          <w:rFonts w:hint="eastAsia" w:ascii="仿宋_GB2312" w:hAnsi="仿宋_GB2312" w:eastAsia="仿宋_GB2312" w:cs="仿宋_GB2312"/>
          <w:sz w:val="32"/>
          <w:szCs w:val="32"/>
          <w:lang w:eastAsia="zh-CN"/>
        </w:rPr>
        <w:t>，相继出台了严谨的财务管理制度和公务支出管理制度</w:t>
      </w:r>
      <w:r>
        <w:rPr>
          <w:rFonts w:hint="eastAsia" w:ascii="仿宋_GB2312" w:hAnsi="仿宋_GB2312" w:eastAsia="仿宋_GB2312" w:cs="仿宋_GB2312"/>
          <w:sz w:val="32"/>
          <w:szCs w:val="32"/>
          <w:lang w:val="en-US" w:eastAsia="zh-CN"/>
        </w:rPr>
        <w:t>压减公务经费。</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lang w:eastAsia="zh-CN"/>
        </w:rPr>
        <w:t>民生工业园区</w:t>
      </w:r>
      <w:r>
        <w:rPr>
          <w:rFonts w:hint="eastAsia" w:ascii="仿宋_GB2312" w:hAnsi="仿宋_GB2312" w:eastAsia="仿宋_GB2312" w:cs="仿宋_GB2312"/>
          <w:sz w:val="32"/>
          <w:szCs w:val="32"/>
        </w:rPr>
        <w:t>政府采购计划</w:t>
      </w:r>
      <w:r>
        <w:rPr>
          <w:rFonts w:hint="eastAsia" w:ascii="仿宋_GB2312" w:hAnsi="仿宋_GB2312" w:eastAsia="仿宋_GB2312" w:cs="仿宋_GB2312"/>
          <w:sz w:val="32"/>
          <w:szCs w:val="32"/>
          <w:lang w:val="en-US" w:eastAsia="zh-CN"/>
        </w:rPr>
        <w:t>21.13</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11.7</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9.43</w:t>
      </w:r>
      <w:r>
        <w:rPr>
          <w:rFonts w:hint="eastAsia" w:ascii="仿宋_GB2312" w:hAnsi="仿宋_GB2312" w:eastAsia="仿宋_GB2312" w:cs="仿宋_GB2312"/>
          <w:sz w:val="32"/>
          <w:szCs w:val="32"/>
        </w:rPr>
        <w:t>万元；实际采购</w:t>
      </w:r>
      <w:r>
        <w:rPr>
          <w:rFonts w:hint="eastAsia" w:ascii="仿宋_GB2312" w:hAnsi="仿宋_GB2312" w:eastAsia="仿宋_GB2312" w:cs="仿宋_GB2312"/>
          <w:sz w:val="32"/>
          <w:szCs w:val="32"/>
          <w:lang w:val="en-US" w:eastAsia="zh-CN"/>
        </w:rPr>
        <w:t>21.13</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11.7</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9.43</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年12月31日，资产总计</w:t>
      </w:r>
      <w:r>
        <w:rPr>
          <w:rFonts w:hint="eastAsia" w:ascii="仿宋_GB2312" w:hAnsi="仿宋_GB2312" w:eastAsia="仿宋_GB2312" w:cs="仿宋_GB2312"/>
          <w:sz w:val="32"/>
          <w:szCs w:val="32"/>
          <w:lang w:val="en-US" w:eastAsia="zh-CN"/>
        </w:rPr>
        <w:t>252.66</w:t>
      </w:r>
      <w:r>
        <w:rPr>
          <w:rFonts w:hint="eastAsia" w:ascii="仿宋_GB2312" w:hAnsi="仿宋_GB2312" w:eastAsia="仿宋_GB2312" w:cs="仿宋_GB2312"/>
          <w:sz w:val="32"/>
          <w:szCs w:val="32"/>
        </w:rPr>
        <w:t>万元，其中：流动资产</w:t>
      </w:r>
      <w:r>
        <w:rPr>
          <w:rFonts w:hint="eastAsia" w:ascii="仿宋_GB2312" w:hAnsi="仿宋_GB2312" w:eastAsia="仿宋_GB2312" w:cs="仿宋_GB2312"/>
          <w:sz w:val="32"/>
          <w:szCs w:val="32"/>
          <w:lang w:val="en-US" w:eastAsia="zh-CN"/>
        </w:rPr>
        <w:t>236.57</w:t>
      </w:r>
      <w:r>
        <w:rPr>
          <w:rFonts w:hint="eastAsia" w:ascii="仿宋_GB2312" w:hAnsi="仿宋_GB2312" w:eastAsia="仿宋_GB2312" w:cs="仿宋_GB2312"/>
          <w:sz w:val="32"/>
          <w:szCs w:val="32"/>
        </w:rPr>
        <w:t>万元，固定资产</w:t>
      </w:r>
      <w:r>
        <w:rPr>
          <w:rFonts w:hint="eastAsia" w:ascii="仿宋_GB2312" w:hAnsi="仿宋_GB2312" w:eastAsia="仿宋_GB2312" w:cs="仿宋_GB2312"/>
          <w:sz w:val="32"/>
          <w:szCs w:val="32"/>
          <w:lang w:val="en-US" w:eastAsia="zh-CN"/>
        </w:rPr>
        <w:t>232.39</w:t>
      </w:r>
      <w:r>
        <w:rPr>
          <w:rFonts w:hint="eastAsia" w:ascii="仿宋_GB2312" w:hAnsi="仿宋_GB2312" w:eastAsia="仿宋_GB2312" w:cs="仿宋_GB2312"/>
          <w:sz w:val="32"/>
          <w:szCs w:val="32"/>
        </w:rPr>
        <w:t>万元，其中：房屋</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（平方米），价值</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万元，共有车辆</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辆，价值</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万元，其中：部级领导干部用车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辆、一般公务用车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单位无</w:t>
      </w:r>
      <w:r>
        <w:rPr>
          <w:rFonts w:hint="eastAsia" w:ascii="仿宋_GB2312" w:hAnsi="仿宋_GB2312" w:eastAsia="仿宋_GB2312" w:cs="仿宋_GB2312"/>
          <w:sz w:val="32"/>
          <w:szCs w:val="32"/>
        </w:rPr>
        <w:t>单位价值50万元以上通用设备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其他固定资产价值</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0万元，资产处置收入合计0万元。其中：已缴国库0万元，已缴财政给你专户0万元，应缴未缴0万元，单位留用0万元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kern w:val="0"/>
          <w:sz w:val="32"/>
          <w:szCs w:val="32"/>
        </w:rPr>
        <w:t>年度，</w:t>
      </w:r>
      <w:r>
        <w:rPr>
          <w:rFonts w:hint="eastAsia" w:ascii="仿宋_GB2312" w:hAnsi="仿宋_GB2312" w:eastAsia="仿宋_GB2312" w:cs="仿宋_GB2312"/>
          <w:kern w:val="0"/>
          <w:sz w:val="32"/>
          <w:szCs w:val="32"/>
          <w:lang w:eastAsia="zh-CN"/>
        </w:rPr>
        <w:t>民生工业园区无</w:t>
      </w:r>
      <w:r>
        <w:rPr>
          <w:rFonts w:hint="eastAsia" w:ascii="仿宋_GB2312" w:hAnsi="仿宋_GB2312" w:eastAsia="仿宋_GB2312" w:cs="仿宋_GB2312"/>
          <w:kern w:val="0"/>
          <w:sz w:val="32"/>
          <w:szCs w:val="32"/>
        </w:rPr>
        <w:t>单位实行绩效管理的项目</w:t>
      </w:r>
      <w:r>
        <w:rPr>
          <w:rFonts w:hint="eastAsia" w:ascii="仿宋_GB2312" w:hAnsi="仿宋_GB2312" w:eastAsia="仿宋_GB2312" w:cs="仿宋_GB2312"/>
          <w:sz w:val="32"/>
          <w:szCs w:val="32"/>
          <w:lang w:val="en-GB"/>
        </w:rPr>
        <w:t>。</w:t>
      </w:r>
    </w:p>
    <w:p>
      <w:pPr>
        <w:keepNext w:val="0"/>
        <w:keepLines w:val="0"/>
        <w:pageBreakBefore w:val="0"/>
        <w:widowControl w:val="0"/>
        <w:kinsoku/>
        <w:wordWrap/>
        <w:overflowPunct/>
        <w:topLinePunct w:val="0"/>
        <w:autoSpaceDE/>
        <w:autoSpaceDN/>
        <w:bidi w:val="0"/>
        <w:adjustRightInd/>
        <w:snapToGrid/>
        <w:spacing w:line="500" w:lineRule="exact"/>
        <w:ind w:firstLine="2880" w:firstLineChars="900"/>
        <w:jc w:val="both"/>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附属单位</w:t>
      </w:r>
      <w:r>
        <w:rPr>
          <w:rFonts w:hint="eastAsia" w:ascii="仿宋_GB2312" w:hAnsi="仿宋_GB2312" w:eastAsia="仿宋_GB2312" w:cs="仿宋_GB2312"/>
          <w:sz w:val="32"/>
          <w:szCs w:val="32"/>
          <w:lang w:eastAsia="zh-CN"/>
        </w:rPr>
        <w:t>上缴收入</w:t>
      </w:r>
      <w:r>
        <w:rPr>
          <w:rFonts w:hint="eastAsia" w:ascii="仿宋_GB2312" w:hAnsi="仿宋_GB2312" w:eastAsia="仿宋_GB2312" w:cs="仿宋_GB2312"/>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w:t>
      </w:r>
      <w:r>
        <w:rPr>
          <w:rFonts w:hint="eastAsia" w:ascii="仿宋_GB2312" w:hAnsi="仿宋_GB2312" w:eastAsia="仿宋_GB2312" w:cs="仿宋_GB2312"/>
          <w:sz w:val="32"/>
          <w:szCs w:val="32"/>
          <w:lang w:eastAsia="zh-CN"/>
        </w:rPr>
        <w:t>上缴收入</w:t>
      </w:r>
      <w:r>
        <w:rPr>
          <w:rFonts w:hint="eastAsia" w:ascii="仿宋_GB2312" w:hAnsi="仿宋_GB2312" w:eastAsia="仿宋_GB2312" w:cs="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本单位支出功能分类说明</w:t>
      </w:r>
      <w:r>
        <w:rPr>
          <w:rFonts w:hint="eastAsia" w:ascii="仿宋_GB2312" w:hAnsi="仿宋_GB2312" w:eastAsia="仿宋_GB2312" w:cs="仿宋_GB2312"/>
          <w:sz w:val="32"/>
          <w:szCs w:val="32"/>
          <w:lang w:val="en-GB"/>
        </w:rPr>
        <w:t>。</w:t>
      </w:r>
      <w:r>
        <w:rPr>
          <w:rFonts w:hint="eastAsia" w:ascii="仿宋_GB2312" w:hAnsi="仿宋_GB2312" w:eastAsia="仿宋_GB2312" w:cs="仿宋_GB2312"/>
          <w:sz w:val="32"/>
          <w:szCs w:val="32"/>
          <w:lang w:val="en-US" w:eastAsia="zh-CN"/>
        </w:rPr>
        <w:t>201</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商贸事务行政运行</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201</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其他商贸事务支出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208</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机关事业单位基本养老保险缴费支出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208</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08</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死亡抚恤</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229</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其他事务支出</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第四部分 部门决算报表（见附表）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三十、《</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年度一般公共预算“三公”经费支出情况表》</w:t>
      </w:r>
    </w:p>
    <w:p>
      <w:pPr>
        <w:keepNext w:val="0"/>
        <w:keepLines w:val="0"/>
        <w:pageBreakBefore w:val="0"/>
        <w:widowControl w:val="0"/>
        <w:kinsoku/>
        <w:wordWrap/>
        <w:overflowPunct/>
        <w:topLinePunct w:val="0"/>
        <w:bidi w:val="0"/>
        <w:snapToGrid/>
        <w:textAlignment w:val="auto"/>
        <w:outlineLvl w:val="9"/>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小标宋_GBK">
    <w:altName w:val="宋体"/>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05222AA"/>
    <w:rsid w:val="02BE6E18"/>
    <w:rsid w:val="04E81802"/>
    <w:rsid w:val="095F7362"/>
    <w:rsid w:val="0A866609"/>
    <w:rsid w:val="0F0D2475"/>
    <w:rsid w:val="124E5FE5"/>
    <w:rsid w:val="1567281A"/>
    <w:rsid w:val="2B9A6BD9"/>
    <w:rsid w:val="2DF81A91"/>
    <w:rsid w:val="2F841E94"/>
    <w:rsid w:val="364B0CDC"/>
    <w:rsid w:val="373E24C1"/>
    <w:rsid w:val="3C9D2D2A"/>
    <w:rsid w:val="40AF3480"/>
    <w:rsid w:val="445F729E"/>
    <w:rsid w:val="46E550D3"/>
    <w:rsid w:val="472A7F56"/>
    <w:rsid w:val="48840753"/>
    <w:rsid w:val="4BA76828"/>
    <w:rsid w:val="4FE668CC"/>
    <w:rsid w:val="54995DB3"/>
    <w:rsid w:val="55F325B9"/>
    <w:rsid w:val="56BB3DED"/>
    <w:rsid w:val="5A0B341C"/>
    <w:rsid w:val="5B9C6BA0"/>
    <w:rsid w:val="5BB86971"/>
    <w:rsid w:val="613D274D"/>
    <w:rsid w:val="62DC2188"/>
    <w:rsid w:val="63F42AF4"/>
    <w:rsid w:val="6D1D77AA"/>
    <w:rsid w:val="6D535020"/>
    <w:rsid w:val="73945F92"/>
    <w:rsid w:val="757C51A8"/>
    <w:rsid w:val="759345DD"/>
    <w:rsid w:val="7AB169CC"/>
    <w:rsid w:val="7B8A1F09"/>
    <w:rsid w:val="7D05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2018-12-14T09:41:26Z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