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958"/>
        <w:gridCol w:w="347"/>
        <w:gridCol w:w="907"/>
        <w:gridCol w:w="2108"/>
        <w:gridCol w:w="1086"/>
        <w:gridCol w:w="1044"/>
        <w:gridCol w:w="7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24"/>
              </w:rPr>
              <w:t>附件1：</w:t>
            </w:r>
            <w:bookmarkEnd w:id="0"/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2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2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木垒县市场监督管理局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3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30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9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保障</w:t>
            </w:r>
            <w:r>
              <w:rPr>
                <w:rFonts w:ascii="宋体" w:hAnsi="宋体"/>
                <w:color w:val="000000"/>
                <w:sz w:val="24"/>
              </w:rPr>
              <w:t>单位正常运转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职工工资、社保、住房公积金、退休人员工资等。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780.89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780.89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负责市场主体统一登记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指导市场主体的</w:t>
            </w:r>
            <w:r>
              <w:rPr>
                <w:rFonts w:hint="eastAsia" w:ascii="宋体" w:hAnsi="宋体" w:cs="宋体"/>
                <w:kern w:val="0"/>
                <w:sz w:val="24"/>
              </w:rPr>
              <w:t>注册登记工作</w:t>
            </w:r>
            <w:r>
              <w:rPr>
                <w:rFonts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建立市场主体信息</w:t>
            </w:r>
            <w:r>
              <w:rPr>
                <w:rFonts w:ascii="宋体" w:hAnsi="宋体" w:cs="宋体"/>
                <w:kern w:val="0"/>
                <w:sz w:val="24"/>
              </w:rPr>
              <w:t>公示和共享机制，</w:t>
            </w:r>
            <w:r>
              <w:rPr>
                <w:rFonts w:hint="eastAsia" w:ascii="宋体" w:hAnsi="宋体" w:cs="宋体"/>
                <w:kern w:val="0"/>
                <w:sz w:val="24"/>
              </w:rPr>
              <w:t>依法公示</w:t>
            </w:r>
            <w:r>
              <w:rPr>
                <w:rFonts w:ascii="宋体" w:hAnsi="宋体" w:cs="宋体"/>
                <w:kern w:val="0"/>
                <w:sz w:val="24"/>
              </w:rPr>
              <w:t>和共享有关信息，</w:t>
            </w:r>
            <w:r>
              <w:rPr>
                <w:rFonts w:hint="eastAsia" w:ascii="宋体" w:hAnsi="宋体" w:cs="宋体"/>
                <w:kern w:val="0"/>
                <w:sz w:val="24"/>
              </w:rPr>
              <w:t>加强</w:t>
            </w:r>
            <w:r>
              <w:rPr>
                <w:rFonts w:ascii="宋体" w:hAnsi="宋体" w:cs="宋体"/>
                <w:kern w:val="0"/>
                <w:sz w:val="24"/>
              </w:rPr>
              <w:t>信用监管，</w:t>
            </w:r>
            <w:r>
              <w:rPr>
                <w:rFonts w:hint="eastAsia" w:ascii="宋体" w:hAnsi="宋体" w:cs="宋体"/>
                <w:kern w:val="0"/>
                <w:sz w:val="24"/>
              </w:rPr>
              <w:t>推动</w:t>
            </w:r>
            <w:r>
              <w:rPr>
                <w:rFonts w:ascii="宋体" w:hAnsi="宋体" w:cs="宋体"/>
                <w:kern w:val="0"/>
                <w:sz w:val="24"/>
              </w:rPr>
              <w:t>市场主体信用体系建设。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负责组织和指导市场监管综合执法工作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指导</w:t>
            </w:r>
            <w:r>
              <w:rPr>
                <w:rFonts w:hint="eastAsia" w:ascii="宋体" w:hAnsi="宋体" w:cs="宋体"/>
                <w:kern w:val="0"/>
                <w:sz w:val="24"/>
              </w:rPr>
              <w:t>市场监管综合执法</w:t>
            </w:r>
            <w:r>
              <w:rPr>
                <w:rFonts w:ascii="宋体" w:hAnsi="宋体" w:cs="宋体"/>
                <w:kern w:val="0"/>
                <w:sz w:val="24"/>
              </w:rPr>
              <w:t>队伍整合和建设，</w:t>
            </w:r>
            <w:r>
              <w:rPr>
                <w:rFonts w:hint="eastAsia" w:ascii="宋体" w:hAnsi="宋体" w:cs="宋体"/>
                <w:kern w:val="0"/>
                <w:sz w:val="24"/>
              </w:rPr>
              <w:t>推动实行</w:t>
            </w:r>
            <w:r>
              <w:rPr>
                <w:rFonts w:ascii="宋体" w:hAnsi="宋体" w:cs="宋体"/>
                <w:kern w:val="0"/>
                <w:sz w:val="24"/>
              </w:rPr>
              <w:t>统一的市场监管。</w:t>
            </w:r>
            <w:r>
              <w:rPr>
                <w:rFonts w:hint="eastAsia" w:ascii="宋体" w:hAnsi="宋体" w:cs="宋体"/>
                <w:kern w:val="0"/>
                <w:sz w:val="24"/>
              </w:rPr>
              <w:t>组织查处</w:t>
            </w:r>
            <w:r>
              <w:rPr>
                <w:rFonts w:ascii="宋体" w:hAnsi="宋体" w:cs="宋体"/>
                <w:kern w:val="0"/>
                <w:sz w:val="24"/>
              </w:rPr>
              <w:t>重大违法案件，</w:t>
            </w:r>
            <w:r>
              <w:rPr>
                <w:rFonts w:hint="eastAsia" w:ascii="宋体" w:hAnsi="宋体" w:cs="宋体"/>
                <w:kern w:val="0"/>
                <w:sz w:val="24"/>
              </w:rPr>
              <w:t>规范市场</w:t>
            </w:r>
            <w:r>
              <w:rPr>
                <w:rFonts w:ascii="宋体" w:hAnsi="宋体" w:cs="宋体"/>
                <w:kern w:val="0"/>
                <w:sz w:val="24"/>
              </w:rPr>
              <w:t>监管行政执法行为。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1" w:name="_GoBack"/>
            <w:r>
              <w:rPr>
                <w:rFonts w:hint="eastAsia" w:ascii="宋体" w:hAnsi="宋体" w:cs="宋体"/>
                <w:kern w:val="0"/>
                <w:sz w:val="24"/>
              </w:rPr>
              <w:t>790.89</w:t>
            </w:r>
            <w:bookmarkEnd w:id="1"/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790.89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2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目标1：</w:t>
            </w:r>
            <w:r>
              <w:rPr>
                <w:rFonts w:ascii="宋体" w:hAnsi="宋体" w:cs="宋体"/>
                <w:kern w:val="0"/>
                <w:sz w:val="24"/>
              </w:rPr>
              <w:t>做好市场主体的登记工作，</w:t>
            </w:r>
            <w:r>
              <w:rPr>
                <w:rFonts w:hint="eastAsia" w:ascii="宋体" w:hAnsi="宋体" w:cs="宋体"/>
                <w:kern w:val="0"/>
                <w:sz w:val="24"/>
              </w:rPr>
              <w:t>并及时进行</w:t>
            </w:r>
            <w:r>
              <w:rPr>
                <w:rFonts w:ascii="宋体" w:hAnsi="宋体" w:cs="宋体"/>
                <w:kern w:val="0"/>
                <w:sz w:val="24"/>
              </w:rPr>
              <w:t>公示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                                       目标2：完成市场监管责任，做好食品、药品、特种设备、产品质量安全监管。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3：</w:t>
            </w:r>
            <w:r>
              <w:rPr>
                <w:rFonts w:hint="eastAsia" w:ascii="宋体" w:hAnsi="宋体" w:cs="宋体"/>
                <w:kern w:val="0"/>
                <w:sz w:val="24"/>
              </w:rPr>
              <w:t>统一管理</w:t>
            </w:r>
            <w:r>
              <w:rPr>
                <w:rFonts w:ascii="宋体" w:hAnsi="宋体" w:cs="宋体"/>
                <w:kern w:val="0"/>
                <w:sz w:val="24"/>
              </w:rPr>
              <w:t>市场监管行政执法行为。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>市场主体</w:t>
            </w:r>
            <w:r>
              <w:rPr>
                <w:rFonts w:hint="eastAsia" w:ascii="宋体" w:hAnsi="宋体" w:cs="宋体"/>
                <w:kern w:val="0"/>
                <w:sz w:val="24"/>
              </w:rPr>
              <w:t>登记</w:t>
            </w:r>
            <w:r>
              <w:rPr>
                <w:rFonts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≥300户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指标2：食品抽检批次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≥165批次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指标3：药品、医疗器械、化妆品日常监管检查次数: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≥36批次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指标3：核发《食品经营许可证》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≥50户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指标1：完成全县注册登记事项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ascii="宋体" w:hAnsi="宋体" w:cs="宋体"/>
                <w:kern w:val="0"/>
                <w:sz w:val="24"/>
              </w:rPr>
              <w:t>市场主体登记</w:t>
            </w:r>
            <w:r>
              <w:rPr>
                <w:rFonts w:hint="eastAsia" w:ascii="宋体" w:hAnsi="宋体" w:cs="宋体"/>
                <w:kern w:val="0"/>
                <w:sz w:val="24"/>
              </w:rPr>
              <w:t>覆盖率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指标3：食品抽检合格率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指标4：药械安全监管、检查覆盖率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指标1：执法车辆维护运行费用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≤2万元/辆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指标1：市场主体注册登记受理完时限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≤3天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指标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：消费投诉办结工作时限</w:t>
            </w:r>
            <w:r>
              <w:rPr>
                <w:rFonts w:hint="eastAsia"/>
                <w:kern w:val="0"/>
                <w:sz w:val="24"/>
              </w:rPr>
              <w:t>: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≤7天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指标1：以新的发展理念推动全县经济社会高质量发展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成效明显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指标1：促进食品生产企业健康有序发展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宋体"/>
                <w:kern w:val="0"/>
                <w:sz w:val="24"/>
              </w:rPr>
              <w:t>保护消费者群益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有效保护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指标1：公众满意度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</w:tc>
      </w:tr>
    </w:tbl>
    <w:p>
      <w:pPr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72CB"/>
    <w:rsid w:val="000B63D0"/>
    <w:rsid w:val="00123521"/>
    <w:rsid w:val="00172A27"/>
    <w:rsid w:val="001C2A02"/>
    <w:rsid w:val="00283AAA"/>
    <w:rsid w:val="00552978"/>
    <w:rsid w:val="00583DEF"/>
    <w:rsid w:val="00663386"/>
    <w:rsid w:val="006C030C"/>
    <w:rsid w:val="007821EB"/>
    <w:rsid w:val="00782D65"/>
    <w:rsid w:val="008A61B0"/>
    <w:rsid w:val="00944B81"/>
    <w:rsid w:val="00955D37"/>
    <w:rsid w:val="00976B71"/>
    <w:rsid w:val="00BE22DC"/>
    <w:rsid w:val="00C962C0"/>
    <w:rsid w:val="00D22EE7"/>
    <w:rsid w:val="00D3218D"/>
    <w:rsid w:val="00D85033"/>
    <w:rsid w:val="00E6068E"/>
    <w:rsid w:val="00EF4B72"/>
    <w:rsid w:val="00F77C0C"/>
    <w:rsid w:val="0D5E2902"/>
    <w:rsid w:val="1B2D0F26"/>
    <w:rsid w:val="1D2C5A80"/>
    <w:rsid w:val="28925363"/>
    <w:rsid w:val="29BE63BB"/>
    <w:rsid w:val="321C2A19"/>
    <w:rsid w:val="450304D1"/>
    <w:rsid w:val="4C1E4918"/>
    <w:rsid w:val="6D811C25"/>
    <w:rsid w:val="6EB86ECB"/>
    <w:rsid w:val="6FA71815"/>
    <w:rsid w:val="70DE61BE"/>
    <w:rsid w:val="71A02C77"/>
    <w:rsid w:val="721D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3BF8DC-03DA-244B-9B97-F8D8E0B4DE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162</Words>
  <Characters>928</Characters>
  <Lines>7</Lines>
  <Paragraphs>2</Paragraphs>
  <TotalTime>2</TotalTime>
  <ScaleCrop>false</ScaleCrop>
  <LinksUpToDate>false</LinksUpToDate>
  <CharactersWithSpaces>1088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2021-03-10T08:40:00Z</dcterms:created>
  <dc:creator>闫超</dc:creator>
  <cp:lastModifiedBy>40361</cp:lastModifiedBy>
  <dcterms:modified xsi:type="dcterms:W3CDTF">2021-03-12T03:37:01Z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