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25"/>
        <w:gridCol w:w="1887"/>
        <w:gridCol w:w="1128"/>
        <w:gridCol w:w="1008"/>
        <w:gridCol w:w="10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木垒县教育局</w:t>
            </w: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主要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任务名称</w:t>
            </w:r>
          </w:p>
        </w:tc>
        <w:tc>
          <w:tcPr>
            <w:tcW w:w="23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主要内容</w:t>
            </w:r>
          </w:p>
        </w:tc>
        <w:tc>
          <w:tcPr>
            <w:tcW w:w="31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总额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保证教育局机关各项业务正常运转，完成年度教育工作计划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基本工资、津贴补贴、社会保障缴费、退休人员及公积金等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1651.02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1651.02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义务教育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城乡义务教育经费保障机制专项资金（公用经费）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-财政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40.22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40.22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城乡义务教育经费补助—家庭经济困难学生生活费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-财政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25.3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25.3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城乡义务教育经费保障机制专项资金（公用经费）-中央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536.33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536.33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城乡义务教育保障机制寄宿生生活费-中央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96.05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96.05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特岗教师补助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特岗教师工资性补助经费-财政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172.96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172.96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国家特岗教师工资性补助-中央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251.6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251.6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校舍安全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城乡义务教育校舍安全保障长效机制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196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196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教师补助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义务教育阶段学校班主任津贴补助经费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16.21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16.21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“三区”人才教师专项工作补助经费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12.5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支持学前教育发展资金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困难学生补助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普通高中国家助学金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114.56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114.56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普通高中建档立卡家庭经济困难学生免除学杂费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21.5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21.5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金额合计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3284.25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3284.25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总体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目标1：按照县委、县人民政府的总体部署及2021年教育工作会议精神负责制定全县教育事业发展规划、计划，确定教育事业发展重点、规模、速度和步骤，并指导、协调贯彻实施；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目标2：确保教育教学任务圆满完成，不断提升教育质量，保障各幼儿园、学校正常运转、完成教育教学活动；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目标3：保障教育局本级机关日常工作任务完成。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数量指标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指标1：管理</w:t>
            </w:r>
            <w:r>
              <w:rPr>
                <w:rFonts w:ascii="宋体" w:hAnsi="宋体" w:cs="宋体"/>
                <w:kern w:val="0"/>
                <w:szCs w:val="21"/>
              </w:rPr>
              <w:t>小学</w:t>
            </w:r>
            <w:r>
              <w:rPr>
                <w:rFonts w:hint="eastAsia" w:ascii="宋体" w:hAnsi="宋体" w:cs="宋体"/>
                <w:kern w:val="0"/>
                <w:szCs w:val="21"/>
              </w:rPr>
              <w:t>数量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管理中学数量 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指标3：管理幼儿园数量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Cs w:val="21"/>
              </w:rPr>
              <w:t>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指标4: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教师人数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1016人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指标5：组织教师培训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质量指标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指标1：小学升学率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指标2: 初中升学率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指标3：高中升学率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指标4:</w:t>
            </w:r>
            <w:r>
              <w:rPr>
                <w:rFonts w:hint="eastAsia" w:ascii="宋体" w:hAnsi="宋体" w:cs="宋体"/>
                <w:kern w:val="0"/>
                <w:szCs w:val="21"/>
              </w:rPr>
              <w:t>教师培训</w:t>
            </w:r>
            <w:r>
              <w:rPr>
                <w:rFonts w:ascii="宋体" w:hAnsi="宋体" w:cs="宋体"/>
                <w:kern w:val="0"/>
                <w:szCs w:val="21"/>
              </w:rPr>
              <w:t>覆盖率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时效指标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</w:t>
            </w:r>
            <w:r>
              <w:rPr>
                <w:rFonts w:ascii="宋体" w:hAnsi="宋体" w:cs="宋体"/>
                <w:kern w:val="0"/>
                <w:szCs w:val="21"/>
              </w:rPr>
              <w:t>组织教师培训天数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ascii="宋体" w:hAnsi="宋体" w:cs="宋体"/>
                <w:kern w:val="0"/>
                <w:szCs w:val="21"/>
              </w:rPr>
              <w:t>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指标1：公用接待费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≤8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指标1：提高全县学校教育教学水平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可持续指标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指标1：持续保障适龄儿童接受应有的教育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</w:t>
            </w:r>
            <w:r>
              <w:rPr>
                <w:rFonts w:ascii="宋体" w:hAnsi="宋体" w:cs="宋体"/>
                <w:kern w:val="0"/>
                <w:szCs w:val="21"/>
              </w:rPr>
              <w:t>学生</w:t>
            </w:r>
            <w:r>
              <w:rPr>
                <w:rFonts w:hint="eastAsia" w:ascii="宋体" w:hAnsi="宋体" w:cs="宋体"/>
                <w:kern w:val="0"/>
                <w:szCs w:val="21"/>
              </w:rPr>
              <w:t>满意度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家长</w:t>
            </w:r>
            <w:r>
              <w:rPr>
                <w:rFonts w:hint="eastAsia" w:ascii="宋体" w:hAnsi="宋体" w:cs="宋体"/>
                <w:kern w:val="0"/>
                <w:szCs w:val="21"/>
              </w:rPr>
              <w:t>满意度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≥90%</w:t>
            </w:r>
          </w:p>
        </w:tc>
      </w:tr>
    </w:tbl>
    <w:p>
      <w:pPr>
        <w:rPr>
          <w:rFonts w:ascii="宋体" w:hAnsi="宋体" w:cs="宋体"/>
          <w:szCs w:val="21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046B31"/>
    <w:rsid w:val="003B356D"/>
    <w:rsid w:val="00631DBC"/>
    <w:rsid w:val="00910FB7"/>
    <w:rsid w:val="00944B81"/>
    <w:rsid w:val="00BE22DC"/>
    <w:rsid w:val="00D00014"/>
    <w:rsid w:val="00D85033"/>
    <w:rsid w:val="00F67930"/>
    <w:rsid w:val="062B1498"/>
    <w:rsid w:val="069D1033"/>
    <w:rsid w:val="0A0F1377"/>
    <w:rsid w:val="0A73125E"/>
    <w:rsid w:val="0C22544E"/>
    <w:rsid w:val="152B0CDB"/>
    <w:rsid w:val="1B374235"/>
    <w:rsid w:val="1F373B95"/>
    <w:rsid w:val="213A0C6E"/>
    <w:rsid w:val="244D54B0"/>
    <w:rsid w:val="27135420"/>
    <w:rsid w:val="2B5770BE"/>
    <w:rsid w:val="2D5A03BD"/>
    <w:rsid w:val="2EE13E90"/>
    <w:rsid w:val="31FF6FC2"/>
    <w:rsid w:val="3577408B"/>
    <w:rsid w:val="4DC43EC6"/>
    <w:rsid w:val="51F06FF9"/>
    <w:rsid w:val="522E6602"/>
    <w:rsid w:val="52D47D01"/>
    <w:rsid w:val="568377E7"/>
    <w:rsid w:val="587653DF"/>
    <w:rsid w:val="58FB0B4D"/>
    <w:rsid w:val="5FE45D69"/>
    <w:rsid w:val="602E1F35"/>
    <w:rsid w:val="64564335"/>
    <w:rsid w:val="681F5469"/>
    <w:rsid w:val="696F4824"/>
    <w:rsid w:val="6AE93BDE"/>
    <w:rsid w:val="6B141FBA"/>
    <w:rsid w:val="6C843296"/>
    <w:rsid w:val="6F9B12AB"/>
    <w:rsid w:val="7038314A"/>
    <w:rsid w:val="7080024B"/>
    <w:rsid w:val="71DC2CF7"/>
    <w:rsid w:val="740B1B68"/>
    <w:rsid w:val="74E46033"/>
    <w:rsid w:val="76251298"/>
    <w:rsid w:val="77383B24"/>
    <w:rsid w:val="7A2C2811"/>
    <w:rsid w:val="7CAD519A"/>
    <w:rsid w:val="7CE35304"/>
    <w:rsid w:val="7FE3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140</Words>
  <Characters>802</Characters>
  <Lines>6</Lines>
  <Paragraphs>1</Paragraphs>
  <TotalTime>4</TotalTime>
  <ScaleCrop>false</ScaleCrop>
  <LinksUpToDate>false</LinksUpToDate>
  <CharactersWithSpaces>941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2021-02-23T08:17:00Z</dcterms:created>
  <dc:creator>闫超</dc:creator>
  <cp:lastModifiedBy>Administrator</cp:lastModifiedBy>
  <dcterms:modified xsi:type="dcterms:W3CDTF">2021-03-11T10:28:50Z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