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39"/>
        <w:gridCol w:w="2136"/>
        <w:gridCol w:w="1100"/>
        <w:gridCol w:w="1080"/>
        <w:gridCol w:w="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木垒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博斯坦</w:t>
            </w:r>
            <w:r>
              <w:rPr>
                <w:rFonts w:hint="eastAsia" w:ascii="宋体" w:hAnsi="宋体" w:cs="宋体"/>
                <w:kern w:val="0"/>
                <w:sz w:val="24"/>
              </w:rPr>
              <w:t>乡人民政府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保障单位各项工作正常开展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发放202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年1-12月干部职工工资、缴纳社保及住房公积金等保障性支出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eastAsia="zh-CN"/>
              </w:rPr>
              <w:t>及公用经费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1136.93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1136.93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优抚事业单位支出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</w:rPr>
              <w:t>现役军人家属补助资金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对村民委员会和村党支部的补助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</w:rPr>
              <w:t>村级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运转</w:t>
            </w:r>
            <w:r>
              <w:rPr>
                <w:rFonts w:ascii="宋体" w:hAnsi="宋体" w:cs="宋体"/>
                <w:kern w:val="0"/>
                <w:sz w:val="24"/>
              </w:rPr>
              <w:t>经费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及</w:t>
            </w:r>
            <w:r>
              <w:rPr>
                <w:rFonts w:hint="eastAsia" w:ascii="宋体" w:hAnsi="宋体" w:cs="宋体"/>
                <w:kern w:val="0"/>
                <w:sz w:val="24"/>
              </w:rPr>
              <w:t>服务</w:t>
            </w:r>
            <w:r>
              <w:rPr>
                <w:rFonts w:ascii="宋体" w:hAnsi="宋体" w:cs="宋体"/>
                <w:kern w:val="0"/>
                <w:sz w:val="24"/>
              </w:rPr>
              <w:t>群众专项经费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各乡镇网络运行维护费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计划支付历年安装监控，业务网络运行维护款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解决信访矛盾纠纷经费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历年工程欠款，公务用车运行维护费欠款，办公用品、电脑耗材等欠款 临时工工资等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解决“厕所革命”奖补资金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整治农村人居环境，改善村民居住环境，对博斯坦乡博斯坦村，三个泉子村，合然托别村，阿克卓勒村，依尔哈巴克村进行环境整治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107.65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107.65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解决2021年困难群众救助补助资金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按时发放给低保户和特困人员，保障低收入人群及特困户最低生活保障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75.6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75.6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1523.08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1523.08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目标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：加强财政支出管理,压缩一般性支出，确保 “三公”经费在上年预算的基础上减少；</w:t>
            </w: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目标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：强化部门预算管理，推动各预算单位预算绩效管理工作</w:t>
            </w:r>
          </w:p>
          <w:p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目标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改善了三老人员政治生活待遇，充分调动他们参与社会主义新农村建设的积极性。</w:t>
            </w:r>
          </w:p>
          <w:p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目标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：为现役军人发放优待金，使提高现役军人家属生活水平。</w:t>
            </w:r>
          </w:p>
          <w:p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目标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：为村干部发放工资，及村级运转经费，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提高村干部工作积极性，</w:t>
            </w:r>
            <w:r>
              <w:rPr>
                <w:rFonts w:hint="eastAsia" w:ascii="Calibri" w:hAnsi="Calibri" w:cs="Calibri"/>
                <w:color w:val="000000"/>
                <w:kern w:val="0"/>
                <w:sz w:val="21"/>
                <w:szCs w:val="21"/>
              </w:rPr>
              <w:t>增加了干部收入，改善了干部生活质量；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为村委会提供办公经费补助，改善单位办公条件，使干部更好的开展日常工作。        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目标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：保障乡政府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贫困户最低生活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1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完成指标</w:t>
            </w:r>
          </w:p>
        </w:tc>
        <w:tc>
          <w:tcPr>
            <w:tcW w:w="1268" w:type="dxa"/>
            <w:gridSpan w:val="2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数量指标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：惠民政策入户宣讲次数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：慰问困难群体次数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4次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工作任务完成率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≥</w:t>
            </w:r>
            <w:r>
              <w:rPr>
                <w:rFonts w:cs="仿宋_GB2312" w:asciiTheme="minorEastAsia" w:hAnsiTheme="minorEastAsia" w:eastAsiaTheme="minorEastAsia"/>
                <w:color w:val="000000"/>
                <w:kern w:val="0"/>
                <w:sz w:val="24"/>
              </w:rPr>
              <w:t>100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政策宣讲覆盖率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≧95%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村级运转经费及服务群众专项经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kern w:val="0"/>
                <w:sz w:val="24"/>
              </w:rPr>
              <w:t>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每村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指标2：走访调查、调解培训会议等工作经费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解决农牧民反映问题及</w:t>
            </w:r>
            <w:bookmarkStart w:id="1" w:name="_GoBack"/>
            <w:bookmarkEnd w:id="1"/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时率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指标2：年度建设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按时</w:t>
            </w:r>
            <w:r>
              <w:rPr>
                <w:rFonts w:hint="eastAsia" w:ascii="宋体" w:hAnsi="宋体" w:cs="宋体"/>
                <w:kern w:val="0"/>
                <w:sz w:val="24"/>
              </w:rPr>
              <w:t>完成率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 xml:space="preserve"> 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提高服务本乡农牧民的业务水平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政府服务职能增强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≥20%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指标1：农牧民满意度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指标2：村干部满意度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361440"/>
    <w:rsid w:val="00636083"/>
    <w:rsid w:val="00652848"/>
    <w:rsid w:val="00655126"/>
    <w:rsid w:val="006616D1"/>
    <w:rsid w:val="00944B81"/>
    <w:rsid w:val="00B010F9"/>
    <w:rsid w:val="00BB2329"/>
    <w:rsid w:val="00BE22DC"/>
    <w:rsid w:val="00CB6E6C"/>
    <w:rsid w:val="00D85033"/>
    <w:rsid w:val="00DB5F6D"/>
    <w:rsid w:val="00E93D14"/>
    <w:rsid w:val="08E44CBC"/>
    <w:rsid w:val="2A9F092B"/>
    <w:rsid w:val="2B0A11E3"/>
    <w:rsid w:val="2ED51D1C"/>
    <w:rsid w:val="356B4617"/>
    <w:rsid w:val="4D76074E"/>
    <w:rsid w:val="54EC39A9"/>
    <w:rsid w:val="585A6831"/>
    <w:rsid w:val="5EFD26DA"/>
    <w:rsid w:val="5F8C56F8"/>
    <w:rsid w:val="60B21C8D"/>
    <w:rsid w:val="6D2C12D3"/>
    <w:rsid w:val="77743291"/>
    <w:rsid w:val="7E7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121</Words>
  <Characters>693</Characters>
  <Lines>5</Lines>
  <Paragraphs>1</Paragraphs>
  <TotalTime>0</TotalTime>
  <ScaleCrop>false</ScaleCrop>
  <LinksUpToDate>false</LinksUpToDate>
  <CharactersWithSpaces>813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2021-03-11T14:19:47Z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