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797"/>
        <w:gridCol w:w="822"/>
        <w:gridCol w:w="406"/>
        <w:gridCol w:w="2270"/>
        <w:gridCol w:w="936"/>
        <w:gridCol w:w="936"/>
        <w:gridCol w:w="9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木垒</w:t>
            </w:r>
            <w:r>
              <w:rPr>
                <w:rFonts w:hint="eastAsia" w:ascii="宋体" w:hAnsi="宋体" w:cs="宋体"/>
                <w:kern w:val="0"/>
                <w:sz w:val="24"/>
              </w:rPr>
              <w:t>县应急管理局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保障单位各项工作正常开展</w:t>
            </w:r>
          </w:p>
        </w:tc>
        <w:tc>
          <w:tcPr>
            <w:tcW w:w="2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发放在职人员基本工资、津贴补贴、社会保障缴费等保障性支出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/>
              </w:rPr>
              <w:t>285.88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/>
              </w:rPr>
              <w:t>285.88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285.88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285.88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                        目标1：维持单位正常运转，购置办公用品、耗材等。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2：根据“全覆盖、零容忍、严执法、重实效”的总要求，扎实开展安全生产隐患大排查认真开展专项整治工作，在重点行业领域开展安全生产集中专项整治工作，道路交通方面集中整治，消防安全方面严肃查处，危险化学品安全方面的双重预防机制建设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防灾减灾工作开展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指标1：安全隐患督查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指标2：生产经营单位隐患排查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：危险化学品安全检查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：执法检查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：安全生产工作部署会议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：开展安全警示与科普宣传主题宣讲活动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Cs w:val="21"/>
              </w:rPr>
              <w:t>：事故/灾害应急演练次数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指标1：企业安全生产政策知晓率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指标2：全县重大安全事故发生率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≤0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指标3：隐患排查率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指标4：安全风险分级管控率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：安全隐患整改及时率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：安全检查档案建立及时率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指标1：开展各项检查经费支出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指标2：宣传成本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指标1：预防企业安全事故的发生，降低企业经济损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>失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指标1：预防重大事故发生，维护社会稳定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有效预防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指标2：发放宣传资料和开展应急演练的受众人员安全意识提高作用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意识提高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指标1：持续打击非法、违法安全生产行为，消除安全隐患。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指标1：商户企业满意度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指标2：群众满意度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DC"/>
    <w:rsid w:val="005857EC"/>
    <w:rsid w:val="007A4BB6"/>
    <w:rsid w:val="00944B81"/>
    <w:rsid w:val="009A7A5E"/>
    <w:rsid w:val="00BE22DC"/>
    <w:rsid w:val="00C2223E"/>
    <w:rsid w:val="00CB1987"/>
    <w:rsid w:val="00CC0138"/>
    <w:rsid w:val="00D85033"/>
    <w:rsid w:val="00EB1C51"/>
    <w:rsid w:val="041D4E5F"/>
    <w:rsid w:val="054118B7"/>
    <w:rsid w:val="056C75A1"/>
    <w:rsid w:val="066B53E9"/>
    <w:rsid w:val="0DF423C4"/>
    <w:rsid w:val="145F2CA8"/>
    <w:rsid w:val="19B70D92"/>
    <w:rsid w:val="1B024E6E"/>
    <w:rsid w:val="1EB22ACB"/>
    <w:rsid w:val="204C3B07"/>
    <w:rsid w:val="23885448"/>
    <w:rsid w:val="243C5F94"/>
    <w:rsid w:val="29FF0996"/>
    <w:rsid w:val="303065DB"/>
    <w:rsid w:val="312E0D79"/>
    <w:rsid w:val="316404AE"/>
    <w:rsid w:val="32741740"/>
    <w:rsid w:val="35B30499"/>
    <w:rsid w:val="35ED2840"/>
    <w:rsid w:val="36647B9C"/>
    <w:rsid w:val="39A87110"/>
    <w:rsid w:val="3A050B2A"/>
    <w:rsid w:val="3B1D33B5"/>
    <w:rsid w:val="3D57554C"/>
    <w:rsid w:val="3FDD266A"/>
    <w:rsid w:val="40540D10"/>
    <w:rsid w:val="4068029F"/>
    <w:rsid w:val="410A443F"/>
    <w:rsid w:val="463F4B67"/>
    <w:rsid w:val="48252F5F"/>
    <w:rsid w:val="4A05184E"/>
    <w:rsid w:val="4A823CD1"/>
    <w:rsid w:val="4AC5437B"/>
    <w:rsid w:val="5013095B"/>
    <w:rsid w:val="50340724"/>
    <w:rsid w:val="51154BD5"/>
    <w:rsid w:val="52DB34A1"/>
    <w:rsid w:val="58964B5C"/>
    <w:rsid w:val="589F74B6"/>
    <w:rsid w:val="5AEC1C10"/>
    <w:rsid w:val="5AFF1640"/>
    <w:rsid w:val="5BE1049D"/>
    <w:rsid w:val="5D2313F4"/>
    <w:rsid w:val="5E4812F6"/>
    <w:rsid w:val="5F681521"/>
    <w:rsid w:val="5FAA1B1B"/>
    <w:rsid w:val="5FFD6D30"/>
    <w:rsid w:val="613B27FF"/>
    <w:rsid w:val="625C6BCE"/>
    <w:rsid w:val="63660232"/>
    <w:rsid w:val="65E319E4"/>
    <w:rsid w:val="67B177B9"/>
    <w:rsid w:val="69B131D5"/>
    <w:rsid w:val="6BC75CDB"/>
    <w:rsid w:val="6CE9698D"/>
    <w:rsid w:val="72B83803"/>
    <w:rsid w:val="730A216A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186</Words>
  <Characters>1062</Characters>
  <Lines>8</Lines>
  <Paragraphs>2</Paragraphs>
  <TotalTime>39</TotalTime>
  <ScaleCrop>false</ScaleCrop>
  <LinksUpToDate>false</LinksUpToDate>
  <CharactersWithSpaces>1246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2021-02-24T02:25:00Z</dcterms:created>
  <dc:creator>闫超</dc:creator>
  <cp:lastModifiedBy>40361</cp:lastModifiedBy>
  <dcterms:modified xsi:type="dcterms:W3CDTF">2021-03-11T14:45:17Z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