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解决科发再生水有限公司污水处理服务费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木垒县建设局本级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木垒县建设局本级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曹殿虎</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2022年04月08日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工业园区污水处理厂是县政府重点督查考核的水污染防治项目之一，也为了进一步改善全县环境质量，提高人民群众健康水平，优化经济发展环境的重点工程。2021年财政预算污水处理费911.68万元，企业本着厉行节约，严格管理的原则，保障了污水处理厂的正常运行和达标排放，社会效益明显，项目区群众满意，生态环保效益良好，项目区水环境在一定程度明显改善，项目运行得当，可持续影响显著。</w:t>
        <w:br/>
        <w:t>2、主要内容</w:t>
        <w:br/>
        <w:t>根据木财预字（2021）37号、72号、129号、195号、244号、295号、344号、379号、417号、468号、559号文件批复，下达我局2021年木垒县工业园区污水处理费资金911.68万元，用于工业园区污水处理厂处理费。</w:t>
        <w:br/>
        <w:t>3.项目实施情况</w:t>
        <w:br/>
        <w:t>本项目于每月支付木垒县工业园区污水处理费，由木垒县住房和城乡建设局牵头，项目内容为：支付每月工业园区污水处理厂服务费。</w:t>
        <w:br/>
        <w:t>4.资金投入和使用情况</w:t>
        <w:br/>
        <w:t>木垒县住房和城乡建设局2021年木垒县工业园区污水处理费资金用于支付每月工业园区污水处理厂服务费，为本级财政补助资金，实际到位率100%，总投入911.68万元，实际执行911.68万元，执行率100%。为确保项目资金的安全有效使用、安全运行，提高资金的使用效率，我单位严格按照木垒县住房和城乡建设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（二）项目绩效目标。  </w:t>
        <w:br/>
        <w:t>1.总体目标。</w:t>
        <w:br/>
        <w:t>有效地解决城市的水污染问题，为城市服务，为社会服务，可改善城市市容，提高卫生水平，保护人民身体健康，保护自然风景，促进城市旅游事业的发展。</w:t>
        <w:br/>
        <w:t xml:space="preserve">2.阶段性目标。 </w:t>
        <w:br/>
        <w:t>支付木垒县工业园区污水处理费。</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（一）绩效评价目的、对象和范围。      </w:t>
        <w:br/>
        <w:t>1.绩效评价目的。通过对2021年度本级财政下拨的木垒县住房和城乡建设局2021年木垒县工业园区污水处理费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2.绩效评价对象。木垒县住房和城乡建设局2021年木垒县工业园区污水处理费资金911.68万元用于工业园区污水处理厂服务费。</w:t>
        <w:br/>
        <w:t>3.绩效评价范围。主要对木垒县住房和城乡建设局支付工业园区污水处理厂电费的工作完成情况、完成效果及公众满意度。具体从项目决策（包括项目决策、绩效目标、资金投入）、项目管理（包括资金管理、组织实施）、项目产出（包括项目产出数量、产出质量、产出时效和产出成本）、项目效益四个维度来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本次项目支出绩效自评采用计划标准，原因是：因本项目预算支出预期的产出效益是明确的，故以预先制定的目标、计划、预算、定额等作为评价标准。</w:t>
        <w:br/>
        <w:t>本次项目支出绩效自评采用行业标准，原因是：本项目产出的指标数据有据可依且明确，故参照国家公布的行业数据制定的评价标准。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1月10日，我单位在收到自评工作任务后及时组织了绩效评价工作小组，其中副局长为组长，主要负责工作安排，项目办为副组长，主要负责报告的审核、指导，财务室组员负责资料、数据整理，编制报告。小组制定了项目评价的工作思路及工作安排，参考学习了相关政策制度、实施方案和相关的工作文件，为评价工作的开展提供工作指引。</w:t>
        <w:br/>
        <w:t>1.2.2022年1月11日，评价组通过前期调研确定绩效评价对象和范围，确定了评价的目的、方法以及评价的原则；</w:t>
        <w:br/>
        <w:t>1.3 2022年1月12日，根据项目的实施内容和特征制定了评价指标体系及评价标准以及评价实施方案，修正并确定所需资料清单，最终确定绩效评价工作方案；</w:t>
        <w:br/>
        <w:t>2.组织实施</w:t>
        <w:br/>
        <w:t>2022年1月13日- 1月15日，评价工作进入实施阶段：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木垒县住房和城乡建设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本项目通过制定的评价指标体系及评分标准，运用数据采集、问卷调查及访谈等方式，对本项目绩效进行客观评价，最终评分结果：总分为97分。</w:t>
        <w:br/>
        <w:t>（二）相关评分表</w:t>
        <w:br/>
        <w:t>各部分权重和绩效分值如下表所示：</w:t>
        <w:br/>
        <w:t>指标	项目决策	项目过程	项目产出	项目效益	合计分值</w:t>
        <w:br/>
        <w:t>权重	15	15	50	20	100</w:t>
        <w:br/>
        <w:t>分值	12	15	50	20	97</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 xml:space="preserve">  项目立项依据木财预字（2021）37号文件，进一步改善全县环境质量，提高人民群众健康水平；有效保障污水处理厂的正常运行和达标排放。</w:t>
        <w:br/>
        <w:t>2、立项程序规范性</w:t>
        <w:br/>
        <w:t>①项目立项程序：提报项目建议书、申请立项过程等均按照立项程序的相关规定进行；</w:t>
        <w:br/>
        <w:t>②审批文件、材料：本项目审批文件有：《木财预字（2021）37号》，审批文件及材料齐全；</w:t>
        <w:br/>
        <w:t>③项目事前工作：本项目已经过必要的可行性研究、专家论证、风险评估、绩效评估、集体决策。</w:t>
        <w:br/>
        <w:t>3、绩效目标合理性</w:t>
        <w:br/>
        <w:t>2021年木垒县工业园区污水处理费项目设立了项目绩效目标，与支付每月工业园区污水处理厂服务费具有相关性，项目的预期产出效益和效果也均能符合正常的业绩水平，并且与预算确定的项目投资额或资金量相匹配。</w:t>
        <w:br/>
        <w:t>4、绩效指标明确性</w:t>
        <w:br/>
        <w:t>2021年木垒县工业园区污水处理费项目将项目绩效目标细化分解为具体的绩效指标，一级指标共3条，二级指标共8条，三级指标共10条，其中量化指标条数共8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br/>
        <w:t>6、资金分配合理性</w:t>
        <w:br/>
        <w:t xml:space="preserve"> 本项目预算资金分配依据木财预字（2021）37号，项目资金分配额度无偏低或偏高情况，分配额度合理。项目单位为住房和城乡建设局位于木垒县，资金分配与单位实际相适应。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实际到位资金911.68万元，预算资金911.68万元，资金到位率100%。</w:t>
        <w:br/>
        <w:t>2、预算执行率</w:t>
        <w:br/>
        <w:t>年初预算数911.68万元，全年预算数911.68万元，全年执行数911.68万元，预算执行率为100%。</w:t>
        <w:br/>
        <w:t>3、资金使用合规性</w:t>
        <w:br/>
        <w:t>3.1 资金使用符合、财务管理制度以及有关专项资金管理办法的规定；</w:t>
        <w:br/>
        <w:t>3.2 资金的拨付严格按照财政局资金拨付审批程序进行：由单位提交预算申请到财政局领导，经审批后提交到预算可是。项目资金拨付手续齐全，资金拨付手续有：资金拨付申请报告、收据。</w:t>
        <w:br/>
        <w:t>3.3 本项目资金合同规定的用途为：有效地解决城市的水污染问题，为城市服务，为社会服务，可改善城市市容，提高卫生水平，保护人民身体健康，保护自然风景，促进城市旅游事业的发展。符合项目预算批复及合同规定的用途；</w:t>
        <w:br/>
        <w:t>3.4 项目资金截至2021年12月已拨付至100%，过程不存在截留、挤占、挪用、虚列支出等情况。</w:t>
        <w:br/>
        <w:t>4、管理制度健全性</w:t>
        <w:br/>
        <w:t>4.1 本项目已制定《木垒县住房和城乡建设局项目财务管理制度》，管理制度健全；</w:t>
        <w:br/>
        <w:t>4.2 本项目财务及业务管理制度符合《中华人民共和国政府采购法》、《中华人民共和国会计法》等相关法律法规，财务和业务管理制度已经过党组会审批通过，确保了各项制度的合法合规性及完整性。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项目合同书、验收报告、技术鉴定等资料齐全并已及时归档，档案编号：03；</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我单位2021年木垒县工业园区污水处理费项目截止到2021年12月31日，已完成100%；其中：</w:t>
        <w:br/>
        <w:t>数量指标：</w:t>
        <w:br/>
        <w:t>指标1：基础水量（每天），指标值：≥0.8万方，实际完成值0.8万方，指标完成率100%</w:t>
        <w:br/>
        <w:t>指标2：受补助企业数量，指标值：≥1家，实际完成值1家，指标完成率100%。</w:t>
        <w:br/>
        <w:t>2、质量指标：</w:t>
        <w:br/>
        <w:t>指标1：水质达标率，指标值：≥90%，实际完成值90%，指标完成率100%</w:t>
        <w:br/>
        <w:t>3、时效指标</w:t>
        <w:br/>
        <w:t>指标1：资金到位及时率，指标值：=100%，实际完成值100%，指标完成率100%</w:t>
        <w:br/>
        <w:t>指标2：资金支付时限，指标值：≤31天，实际完成值25天，指标完成率100%</w:t>
        <w:br/>
        <w:t>4、成本指标</w:t>
        <w:br/>
        <w:t>指标1：污水处理费单价，指标值：≤3.25元/方，实际完成值3.25元/方，指标完成率100%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效益指标</w:t>
        <w:br/>
        <w:t>1、社会效益指标</w:t>
        <w:br/>
        <w:t>指标1：项目覆盖人群数量，指标值：≥8万人，实际完成值8万人，指标完成率100%</w:t>
        <w:br/>
        <w:t>2、生态效益指标</w:t>
        <w:br/>
        <w:t>指标1：有效地解决城市的水污染问题，指标值：有效解决，实际完成值有效解决，指标完成率100%</w:t>
        <w:br/>
        <w:t>3、可持续影响指标</w:t>
        <w:br/>
        <w:t>指标1：持续改善全县水质质量，指标值：有效改善，实际完成值有效改善，指标完成率100%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w:t>
        <w:br/>
        <w:t>1、满意度指标</w:t>
        <w:br/>
        <w:t>指标1：受益群众满意度，指标值：≥95%，实际完成值95%，指标完成率100%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实行单位部门帮扶，助推美丽乡村建设。采取县级领导联系乡镇、部门帮扶美丽乡村示范村的方法。由县上四大班子领导牵头、其他领导积极参与，每个示范村选择5个部门（单位）进行全方位联系帮扶。各联系帮扶部门（单位）先后为示范村联系协调道路建设、渠道衬砌、打井架电、美化绿化、阵地建设等建设项目50多项，直接帮钱帮物（折合现金）400多万元，为农村人居环境改善起到了积极的助推作用。</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