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木财预字(2021)309号关于解决木垒县教育系统2020年学校领导岗位津贴和教学骨干荣誉津贴</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木垒哈萨克自治县中学</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木垒哈萨克自治县中学</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王淑霞</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2022年04月08日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木垒县中学是一所全额拨款的事业单位，主要实施初、高中学历教育，全面促进基础教育的健康发展。学校强化教育教学实施的过程管理，以学校的教学质量提升计划为抓手，有效地推进课程建设，全面提升学生的核心素养，培养学生良好的道德品质和文明行为，促进教育教学质量稳中有升。为提高教师教育教学管理水平，教师能起到引领和示范带头作用，木垒县财政局《关于解决木垒县教育系统2020年学校领导岗位津贴和教学骨干荣誉津贴》木财预字（2021）309号，设立了2020年学校领导岗位津贴和教学骨干荣誉津贴8.8万元，用于木垒县中学领导岗位津贴和教学骨干荣誉津贴津贴的发放。</w:t>
        <w:br/>
        <w:t>2.项目主要内容。根据木财预字（2021）309号文件批复，下达我单位2020年学校领导岗位津贴和教学骨干荣誉津贴8.8万元，用于发放教师津贴51人，发放资金8.8万元。</w:t>
        <w:br/>
        <w:t>3.项目实施情况。2021年6月，由木垒县中学办公室和各年级组上报经核实后的补助人员花名册，由党办和教务处进行确认审核后交由木垒县教育局，由教育局审批后交财务室，由财务室人员复核后将补助资金发放至各补助人员银行卡内。项目于2021年6月17日已执行完毕。</w:t>
        <w:br/>
        <w:t>4.资金投入和使用情况。2020年学校领导岗位津贴和教学骨干荣誉津贴项目资金于2021年6月17日木垒县财政局下发的木财预字（2021）309号文件安排资金为8.8万元，为本级财政资金，实际到位8.8万元，资金到位率100%，实际执行8.8万元，执行率100%，资金落实到位。为确保项目资金的安全有效使用、安全运行，提高资金的使用效率，我单位严格按照木垒县中学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1.总体目标：学校领导岗位津贴和教学骨干荣誉津贴主要用于鼓励教师提高教学管理水平，提高教师工作积极性。</w:t>
        <w:br/>
        <w:t>2.阶段性目标：2021年6月，木垒县中学实际完成项目资金8.8万元，发放人数48人，保证教师教学工作的积极性和完成度，更好地为师生服务。</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通过对2021年度本级财政下拨的木垒县中学领导岗位津贴和教学骨干荣誉津贴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2.绩效评价对象。木垒县中学领导岗位津贴和教学骨干荣誉津贴项目支出资金.</w:t>
        <w:br/>
        <w:t>3.绩效评价范围。本次评价主要对木垒县中学领导岗位津贴和教学骨干荣誉津贴项目的工作完成情况、完成效果及公众满意度进行评价，具全从项目决策（包括绩效目标、决策过程）、项目管理（包括项目资金、项目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1.绩效评价原则。本次绩效评价严格按照《财政部关于印发〈项目支出绩效评价管理办法〉的通知》（财预[2020]10号）等文件要求，按照科学合理的方式，综合分析考核项目的绩效情况 。（1）科学规范原则。坚持严格执行规定的程序，按照科学可行的要求，采用定量与定性分析相结合的方法。（2）公正公开原则。坚持符合真实、客观、公正的要求，依法公开并接受监督。（3）分级分类原则。坚持根据评价对象的特点分类组织实施。（4）绩效相关原则。应当针对具体支出及其产出绩效进行，评价结果应当清晰反映支出和产出绩效之间的紧密对应关系。</w:t>
        <w:br/>
        <w:t>2.评价指标体系。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w:t>
        <w:br/>
        <w:t>3.评价方法。本项目主要采用全面评价和重点评价相结合、现场评价和非现场评价相结合的方式，运用综合评分法进行评价。</w:t>
        <w:br/>
        <w:t>4.评价标准。本次项目支出绩效自评采用计划标准，原因是：因本项目预算支出后预期原产出效益是明确的，故以预先制定的目标、计划、预算、定额等作为评价标准。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2022年4月10日，我单位在收到自评工作任务后及时组织了绩效评价工作小组，其中书记为组长，主要负责工作安排，校长为副组长，主要负责报告的审核、指导，办公室组员负责资料、数据整理，编制报告。小组制定了项目评价的工作思路及工作安排，参考学习了相关政策制度、实施方案和相关的工作文件，为评价工作的开展提供工作指引；2022年4月10日，评价组通过前期调研确定绩效评价对象和范围，确定了评价的目的、方法以及评价的原则； 2022年4月10日，根据项目的实施内容和特征制定了评价指标体系及评价标准以及评价实施方案，修正并确定所需资料清单，最终确定绩效评价工作方案。</w:t>
        <w:br/>
        <w:t>2.组织实施。2022年4月11日- 4月15日，评价工作进入实施阶段。评价组收集绩效评价相关数据资料，进行现场调研、座谈；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2022年4月15日- 4月19日，评价组按照绩效评价的原则和规范，对取得的资料进行审查核实，对采集的数据进行分析，按照绩效评价指标评分表逐项进行打分、分析，汇总各方评价结果，综合分析并形成评价结论。</w:t>
        <w:br/>
        <w:t>4.撰写报告。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木垒县中学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本项目通过制定的评价指标体系及评分标准，运用数据采集、问卷调查及访谈等方式，对本项目绩效进行客观评价，最终评分结果：总分为90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(1)项目立项依据《关于拨付木垒县教育系统2020年学校领导岗位津贴和教学骨干荣誉津贴的请示》（木县教发[2021]5号）。(2)结合年度业务考核，按优秀、良好、合格、不合格不同等次核算。2、立项程序规范性。(1)项目立项程序：提报项目建议书、申请立项过程等均按照立项程序的相关规定进行；(2)审批文件、材料：本项目审批文件有：《木垒县发现使用培养引进人才办法（试行）》（木县党发[2016]2号）、《木垒县教育系统学校领导岗位津贴、各级教学骨干荣誉津贴发放办法》，审批文件及材料齐全；3、绩效目标合理性2020年学校领导岗位津贴和教学骨干荣誉津贴项目设立了项目绩效目标，与教育教学均衡发展具有相关性，项目的预期产出效益和效果也均能符合正常的业绩水平，并且与预算确定的项目投资额或资金量相匹配。4、绩效指标明确性。2020年学校领导岗位津贴和教学骨干荣誉津贴项目将项目绩效目标细化分解为具体的绩效指标，一级指标共3条，二级指标共7条，三级指标共8条，其中量化指标条数共8条，所有绩效指标均通过清晰、可衡量的指标值予以体现，并且做到了与项目目标任务数或计划数相对应。5、资金分配合理性3、绩效目标合理性。2020年学校领导岗位津贴和教学骨干荣誉津贴项目设立了项目绩效目标，与教育教学均衡发展具有相关性，项目的预期产出效益和效果也均能符合正常的业绩水平，并且与预算确定的项目投资额或资金量相匹配。</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实际到位资金8.8万元，预算资金8.8万元，资金到位率100%。2、预算执行率年初预算数8.8万元，全年预算数8.8万元，全年执行数8.8万元，预算执行率为100%。3、资金使用合规性（1）资金使用符合、财务管理制度以及有关专项资金管理办法的规定；（2） 资金的拨付严格按照木垒县中学资金拨付审批程序进行：由木垒县中学财务室提交申请到木垒县财政局，经木垒县财政局审批后进行拨付。项目资金拨付手续齐全，资金拨付手续有：项目资金申请计划；（3）本项目资金合同规定的用途为：2020年学校领导岗位津贴和教学骨干荣誉津贴全部用于教师。符合项目预算批复及合同规定的用途；（4）项目资金截至2021年6月17日已拨付至100%，过程不存在截留、挤占、挪用、虚列支出等情况。4、管理制度健全性。（1）本项目已制定《木垒县中学财务管理制度》，管理制度健全；（2）本项目财务及业务管理制度符合《中华人民共和国政府采购法》、《中华人民共和国会计法》等相关法律法规，确保了各项制度的合法合规性及完整性。5、制度执行有效性。项目执行均遵守相关法律法规和相关管理规定。</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我单位2020年学校领导岗位津贴和教学骨干荣誉津贴项目截止到2021年12月31日，已完成8.8万元；其中：</w:t>
        <w:br/>
        <w:t>1.数量指标： 指标1：预期指标值津贴发放人数≤51人，指标完成值48人，指标完成率100%。2、质量指标：指标1：预期指标值津贴发放率100%，指标完成值100%，指标完成率100%；指标2：预期指标值工作完成率100%，指标完成值100%，指标完成率100%。3、时效指标。指标1：预期指标值资金发放及时率100%，指标完成值100%，指标完成率100%。4、成本指标。指标1：预期指标值补助标准≤500元/人/月，指标完成值500元/人/月，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2020年学校领导岗位和教学骨干荣誉津贴项目截止到2021年12月31日，已完成8.8万元；其中：1.社会效益指标。指标1：预期指标值政策知晓率100%，指标完成值100%，指标完成率100%。2.可持续影响效益指标。指标1：预期指标值政策发挥效应年限≥1年，指标完成值1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满意度指标。指标1：满意度指标：预期指标值教师满意度≥95%，指标完成值95%，指标完成率100%。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1）管理愈加规范。制定了专项资金管理工作制度，明确了资金付款流程，统一了资金申请手续，做到了层层审核、层层负责、层层把关。（2）进一步加强项目管理和协调服务，全力推进项目建设。进一步加强项目监管力度。实行动态监管。进一步加强项目协调推动机制，协调帮助解决项目推进中的困难和问题。我们将进一步加强资金管理、项目管理，用制度、用规范来有效提高项目进度，专人负责资金、专人负责项目现场管理，确保该项目在既定时间内完成，达到预期效果。（二）存在的问题：项目前期工作不全面，没有深入细致科学规划地做好各项前期工作，项目实施前期已根据项目建设内容设置绩效目标，但项目绩效目标级绩效指标设置过于笼统，不够细化，在实际实施绩效监控和绩效评价时较为困难。改进措施：科学编制预算，提高预算与目标匹配度。科学的预算编制应该保证预算和目标在质和量上相匹配，即一方面预算应该根据目标来编制，保证每一个目标的实现均有相应的预算安排，另一方面应在合理测算工作量的基础上保证预算编制的准确性。 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