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木垒哈萨克自治县幼儿园是一所全额拨款的事业单位，实施学前学历教育,始建于1955年，新建于2017年5月16日，项目总投资4600万元，9月30日完工并投入使用，9月1日完成应入尽入。幼儿园占地面积15444.7平 方米，建筑总面积5600平方米，是全州单体建筑面积最大的新建幼儿园，也是全州在建幼儿园中唯一的异型建筑。工程总体呈椭圆形，地上2层，框架结构，有12个班，一楼主要设置有多功能厅、儿童食堂、幼儿活动室、寝室，保健观察室、教职工会议室、办公室、消防控制室等，二楼主要设置为幼儿活动室、寝室、区域游戏室等，教学设备先进，配置齐全，安全环保，能完全满足幼儿学习和生活的需要。我园硬件设施安全，办公条件优越，幼儿活动场地宽松、舒适、布局合理、管理手段日趋现代化，整个园内呈现出一片净化、绿化、美化、艺术化、儿童化和教育化的自然景观，是孩子们健康快乐成长的乐园。</w:t>
        <w:br/>
        <w:t>（1）部门机构设置：</w:t>
        <w:br/>
        <w:t>木垒哈萨克自治县幼儿园无下属预算单位，下设 7个处室，分别是：园务办公室、党务办公室、工会、教务处、教研室、总务处、财务室。</w:t>
        <w:br/>
        <w:t>截止2021年12月31日木垒哈萨克自治县幼儿园编制数35人，实有人数 77人。</w:t>
        <w:br/>
        <w:t>其中：年末事业编制在职42人， 退休职工35人。</w:t>
        <w:br/>
        <w:t>3.年度重点工作</w:t>
        <w:br/>
        <w:t>3.1以思想政治学习为契机，提高教职工的道德素养、思想政治觉悟。</w:t>
        <w:br/>
        <w:t>3.2开展“以案促改”教育活动，营造积极向上，无私奉献的工作、育人氛围。</w:t>
        <w:br/>
        <w:t>3.3树立育人先育己的思想意识，使每一位教职工都要找准自己的育人位置，行为准则，用行践行教育。</w:t>
        <w:br/>
        <w:t>3.4在学生的教育中，要注重细节，从学生的言行、习惯、学习风气等中不断地发现问题、解决问题。</w:t>
        <w:br/>
        <w:t>3.5做好“送温暖”工作。关心、了解离退休教职工生活。</w:t>
        <w:br/>
        <w:t>3.6开好一年一度的教职工大会。</w:t>
        <w:br/>
        <w:t>3.7做好幼儿园的公物登记造册、使用、报损工作。</w:t>
        <w:br/>
        <w:t>3.8做好幼儿园固定资产登记上报工作。</w:t>
        <w:br/>
        <w:t>3.9继续做好校园环境建设，搞好绿化、美化工作。</w:t>
        <w:br/>
        <w:t>3.10加强每月一次校园安全大检查，每月一次师生食堂卫生大检查。加强师生安全教育，每学期一次的突发事件应急演练活动。</w:t>
        <w:br/>
        <w:t>3.11重点加强幼儿园党建工作</w:t>
        <w:br/>
        <w:t>3.12做好档案的规范、管理工作。</w:t>
        <w:br/>
        <w:t>3.13坚持做好教育信息上报工作。</w:t>
        <w:br/>
        <w:t>3.14抓好校园文化建设。</w:t>
        <w:br/>
        <w:t>3.15继续加强人事制度改革工作。</w:t>
        <w:br/>
        <w:t>3.16完善各项规章制度。</w:t>
        <w:br/>
        <w:t>3.17按时完成学前和小学教育的各项工作。 </w:t>
        <w:br/>
        <w:t>3.18强化国语培训工作，为国家通用语言学习开展搭建平台，适时开展国语竞赛活动。</w:t>
        <w:br/>
        <w:t>（二）决策过程</w:t>
        <w:br/>
        <w:t>为了贯彻“民主集中制”的原则，按照“集体领导、民主集中、个别酝酿、会议决定”的要求，规范幼儿园重大事项决策行为，充分体现科学决策、民主决策、依法决策，根据木垒县教育局重大事项决策制度的有关要求，结合我校实际，幼儿园重大事项的决策形式为园务会议，实行园长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园牢固树立勤俭节约和“优支出、保刚需、改机制、促发展、惠民生”的要求，强化主体责任意识，按照“编早、编细、编实”的要求，加强领导，精心组织，打牢基础，增进协调，依据昌州财教关于学前三年免费教育第一批保障机制经费的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1. 在编制预算前，由幼儿园园委会组织相关人员进行集体讨论，根据财政下发预算标准核定的收入确定预算支出项目。财务人员根据园委会集体讨论确定的项目编制财政部门及义务教育幼儿园保障机制经费预算，然后上报主管部门。</w:t>
        <w:br/>
        <w:t>2．收入预算，应考虑保证幼儿园正常运转和发展的基本要求，参考以前年度预算的执行情况，根据预算年度的收入增减因素和措施测算编制。对取得的各项收入，必须列入收入预算，不得隐瞒或少列。</w:t>
        <w:br/>
        <w:t>3．支出预算，幼儿园应根据开展教育教学活动和事业发展的需求，结合幼儿园的实际情况和工作安排，合理安排各项资金。根据财力进行测算编制，优先保证幼儿园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基本支出：684.53万元，人员经费682.88万元，日常公用经费支出1.65万元。占比94.41%。</w:t>
        <w:br/>
        <w:t>项目支出40.56万元，占比5.59%。其中：</w:t>
        <w:br/>
        <w:t>学前教育支出：40.56万元（其中：商品服务支出11.15万元；对个人和家庭的补助也就是贫困寄宿生生活补助费27.80万元）,资本性支出也就是办公设备购置1.61万元。</w:t>
        <w:br/>
        <w:t>基本支出预算安排合理，人员经费用于及时、足额的发放在职职工工资、缴纳社保等人员经费、离退休人员交通费、独生子女奖励金。公用经费改善办学条件等工作，保障幼儿园的正常运行 。</w:t>
        <w:br/>
        <w:t>3.重点支出保障率 </w:t>
        <w:br/>
        <w:t>我单位本年主要实施《昌州财教【2020】73号---关于提前下达2021年自治区教育补助资金预算的通知项目》重点项目，履行了木垒哈萨克自治县幼儿园主要职责。</w:t>
        <w:br/>
        <w:t>本年度预算安排的重点项目支出40.56万元，项目总支出40.56万元，重点支出保障率为100%。</w:t>
        <w:br/>
        <w:t>（四）部门单位整体支出规模</w:t>
        <w:br/>
        <w:t>1.预算执行情况</w:t>
        <w:br/>
        <w:t>（1）年初预算执行情况</w:t>
        <w:br/>
        <w:t>我单位年初预算数为656.14万元，实际预算执行数725.09万元，预算执行率为100%。</w:t>
        <w:br/>
        <w:t>（2）全年预算执行情况</w:t>
        <w:br/>
        <w:t>全年预算数为725.09万元，全年实际支出资金725.09万元，预算执行率为100%。</w:t>
        <w:br/>
        <w:t>2.预算调整情况</w:t>
        <w:br/>
        <w:t>我单位年初批复预算数656.14万元，年中调整数68.95万元，调整后全年预算数725.09万元，预算调整率10.51%。</w:t>
        <w:br/>
        <w:t>所有收入和支出均纳入部门预算管理，其中基本支出中包括职工工资福利，社会保障缴费，公用经费，对个人和家庭的补助。项目支出中包括学前教育保障机制项目公用经费支出，个人对家庭补助。截止12月底整体资金执行数为725.09万元，执行率为100%。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此次我单位根据《财政支出绩效评价管理暂行办法》（财预〔2020〕10号）等一系列文件要求，评价对象为：2021年度木垒县幼儿园所有财政资金支出管理情况，本次部门整体支出评价主要内容为: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</w:t>
        <w:br/>
        <w:t>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幼儿园预算绩效管理工作实施办法》，《木垒县幼儿园单位财务管理制度》等健全完整的各项管理制度，有效保障了我单位高效的履行工作职能，较好的促进事业发展。</w:t>
        <w:br/>
        <w:t>2.资金使用合规性和安全性</w:t>
        <w:br/>
        <w:t>我园按照财政要求基本支出分月度申报资金使用计划，由财政部门按照进度每月按期拨付，人员支出按照工资计划发放工资；依照木垒县财政局相关规定和规定流程，资金支出按照我内控体系中设定的流程申报审批进行；项目支出属于政府采购的，按照幼儿园《木垒县幼儿园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1.基本支出和使用情况</w:t>
        <w:br/>
        <w:t>本单位2021年基本支出全年预算总额684.53万元，其中：人员经费682.88万元，公用经费1.65万元，实际支出684.53万元，其中，人员经费682.88万元，公用经费1.65万元，基本支出预算执行率100%；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其中“三公”经费支出情况：公务车运行与维护费支出预算数0万元，决算数0万元；公务接待支出预算数0万元，决算数0万元；因公出国出境预算数0万元，决算数0万元。</w:t>
        <w:br/>
        <w:t>符合财政部门本年预算要求和相关管理制度要求。</w:t>
        <w:br/>
        <w:t>（三）专项支出管理和使用情况</w:t>
        <w:br/>
        <w:t>1.专项资金安排落实、总投入情况分析 </w:t>
        <w:br/>
        <w:t>本单位2021年初项目支出预算资金0万元，追加项目预算40.56万元，实际到位40.56万元，资金到位率100%,其中:自治区资金40.56万元。</w:t>
        <w:br/>
        <w:t>2.专项资金实际使用、管理情况分析</w:t>
        <w:br/>
        <w:t>2021年我单位全年实际完成了1个项目、未完成0个项目。专项资金支出共计40.56万元，占支出总额的0.55%，同比上年69.90万元减少29.34万元。支出减少的主要原因是：学生数减少，项目资金减少。</w:t>
        <w:br/>
        <w:t>昌州财教[2020]73号__关于提前下达2021年自治区教育补助资金预算的通知项目40.56万元，主要用于维护幼儿园正常运转，公用经费安排11.15万元，为教职工提供良好的工作条件和各族少年儿童在幼儿园健康成长的良好环境。幼儿伙食费27.80万元，减轻了幼儿的家庭经济负担。其他项目教育费附加安排的支出：1.61万元。（其中：资本性支出也就是办公设备购置1.61万元），为幼儿园的正常运转提供了保证。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幼儿园资金管理制度》，《木垒县幼儿园财务收支审批制度》专项资金管理办法，各项资金使用审批流程均按规定办理。涉及“三重一大”内容，严格按照规定提请局党组会审议决定，包括项目资金分配、重大项目确定、大额资金支付等。</w:t>
        <w:br/>
        <w:t>（2）建立木垒县幼儿园专项资金专帐，做到有据可依，有据可查。</w:t>
        <w:br/>
        <w:t>专项资金涉及政府采购项目的，按照局《政府采购与招标管理办法》组织人员制定采购计划，在网上按照财政局采购部门要求，进行公开招标、邀请招标等方式进行。属于非政府采购的项目，按照“三重一大”制度规定，重大项目支出上党组会研究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部书记任组长，园长任副组长，领导小组下设办公室，由各组长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实施专项项目共1个，涉及金额共40.56万元，实际到位40.56万元，实际支出40.56万元，其中：中央专项项目0个，涉及金额0万元，自治区专项项目1个涉及金额40.56万元，县、市（区）、地区本级专项项目0个涉及金额0万元，具体组织实施情况如下：</w:t>
        <w:br/>
        <w:t>（1）昌州财字[2020]73号文—关于下达自治区第一批农村学前教育保障项目资金预算数40.56万元，实际到位40.56万元，）为自治区资金支付拨款（资金来源，该项目经费主要用于幼儿伙食费、公用经费；实际执行40.56万元，执行率100%，</w:t>
        <w:br/>
        <w:t>我单位专项资金严格按照《木垒县幼儿园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工作的有序开展和稳步推进，提升项目管理水平，项目前期成立项目工作领导小组，制定较健全的管理制度，包括资金管理、采购、招投标工作、竣工验收等财务管理和项目制度管控措施，健全相关制度，项目由木垒县幼儿园为项目实施主体组织实施、监督和验收；经过前期的调研分析，专家论证，事前评价，确保项目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幼儿园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幼儿园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昌州财教[2020]73号__关于提前下达2021年自治区教育补助资金预算的通知项目已完成，实施进度为100%，达到预期完成质量要求；</w:t>
        <w:br/>
        <w:t>5.项目效益性</w:t>
        <w:br/>
        <w:t>预期目标完成程度：我单位按预定目标完成了年初所设定.</w:t>
        <w:br/>
        <w:t>目标1：宣传贯彻执行党和国家的教育方针、政策、法律法规等坚持依法执教、依法治学，贯彻执行县教育局的行政规章制度；</w:t>
        <w:br/>
        <w:t>目标2：组织开展幼儿园的教育科学科研和教育教学改革，全力推进素质教育实施；</w:t>
        <w:br/>
        <w:t>目标3：按照学前教育课程计划，开齐课程，开足课时，认真实施幼儿园的教育教学管理，全面推进素质教育，全面提高教育教学质量；</w:t>
        <w:br/>
        <w:t>目标4：负责本园财务管理，筹措资金，改善办学条件等工作； </w:t>
        <w:br/>
        <w:t>目标5：保障学校的正常运行等工作，工作完成较好，得到上级领导一致好评。</w:t>
        <w:br/>
        <w:t>项目实施对效益的影响：项目的实施按照义务教育课程计划，开齐课程，开足课时，认真实施小学的教育教学管理，全面推进素质教育，全面提高教育教学质量。有效提升了教职工的工作环境和学生的学习环境。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524.50万元，比上年减少23.68万元，主要原因是固定资产累计折旧；货币资金减少，其中：其他应收款净额20.95万元，比上年减少1.75万元；固定资产折旧数为211.63万元，比上年相比增加23.7万元；房屋3881平方米448.69万元，比上与上年相比无变化；我单位本年无资产处置情况（根据单位实际情况修改），资产配置合理，使用规范，安全完整。</w:t>
        <w:br/>
        <w:t>2.资产管理制度建设 </w:t>
        <w:br/>
        <w:t xml:space="preserve"> 木垒县幼儿园有《固定资产管理制度》</w:t>
        <w:br/>
        <w:t>为了进一步加强固定资产的管理，明确经济责任，保证资产的安全完整，防止国有资产流失，幼儿园根据《会计法》和《会计基础工作规范》的要求,对幼儿园资产设备进行科学管理。</w:t>
        <w:br/>
        <w:t>（一）园产会计科目分类（6大类）</w:t>
        <w:br/>
        <w:t>1.房屋及构筑物；2.专用设备；3.通用设备；4.文物和陈列品；5.图书、档案；6.家具、用具、装具及动植物。</w:t>
        <w:br/>
        <w:t>（二）园产账簿分类</w:t>
        <w:br/>
        <w:t>固定资产指单价在规定标准以上（一般设备1000元，专用设备1500元）的，使用年限超过一年或单价虽在规定标准以下，但大批量购进同类物品的资产。</w:t>
        <w:br/>
        <w:t>（三）园产的保管</w:t>
        <w:br/>
        <w:t>幼儿园园产的保管由总务处负责，实行分级管理制度。幼儿园统一集中使用的园产由总务处资产管理员保管，部门使用的园产设备由部门保管员保管，班主任要对班级物品全面负责。如发生丢失、损坏等现象，由个人承担相应的责任。</w:t>
        <w:br/>
        <w:t>（四）园产的维护修理</w:t>
        <w:br/>
        <w:t>园产设备每年至少要盘点一次，检查使用保管情况，对损耗的园产，组织维修或按规定手续呈报核销。</w:t>
        <w:br/>
        <w:t>（五）园产的管理</w:t>
        <w:br/>
        <w:t>由各部门对所需物品填写“物品申请单”，对采购的园产，按规定的手续验收，填写“实物验收单”，设账立卡，进行登记，统一入库，专人保管，切实做到防潮、防腐、防火、防盗，安全可靠。出库按规定审批程序办理发放手续。</w:t>
        <w:br/>
        <w:t>（七）园产操作程序</w:t>
        <w:br/>
        <w:t>1.资产管理员据发票或实物明细单，填写“入库单”，</w:t>
        <w:br/>
        <w:t>据“入库单”，分别登记“固定资产账”、“实物账”。</w:t>
        <w:br/>
        <w:t>2.设置各部门“领物登记本”， 由领物人签字，随时登记各部门领物人领取固定资产及易耗品情况。</w:t>
        <w:br/>
        <w:t>3.资产管理员根据领用物品情况填写“出库单”，用“先进先出法”进行结存。</w:t>
        <w:br/>
        <w:t>4.每年年底进行实地盘点，由资产管理员填写“盘点表”一式二份，财务一份，资产管理员一份。对于盘盈、盘亏的固定资产说明其原因，按有关规定程序处理。即:固定资产处置由幼儿园园委会研究同意报经县教育局审核，经县教育局审核同意后报经县财政局国资部门批复，幼儿园根据县财政局国资部门下发的批复文件进行账务处理。</w:t>
        <w:br/>
        <w:t>5.资产管理员按办公室、教室等部门填制"园产登记表"，以便掌握园产的去向，当发生丢失、损坏等现象可追究有关人员责任。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2021年底，我单位资产共计524.50万元，其中：流动资产20.95万元，无形资产价值1.37万元，固定资产502.17万元。固定资产中：房屋及构筑物437.65万元，通用设备18.64万元，专用设备0.03万元，家具用具45.79万元。</w:t>
        <w:br/>
        <w:t>本年度流动资产20.95万元，比上年增加（减少）1.75万元，原因是：使用了其他应收款。</w:t>
        <w:br/>
        <w:t>本年度固定资产502.17万元，比上年增加（减少）21.94万元，原因是：固定资产累计折旧增加了 。</w:t>
        <w:br/>
        <w:t>实际在用固定资产502.17万元，固定资产利用率100%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我木垒县幼儿园单位整体绩效目标共设置一级指标 3个，二级指标7个，三级指标12个，指标完成情况如下，其中已完成三级指标12个，指标完成率为86.5%。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</w:t>
        <w:br/>
        <w:t>指标1：开展班主任、德育教师国培培训数量预期指标≥10次，实际完成值10次，指标完成率100%。</w:t>
        <w:br/>
        <w:t>指标2：指标2：入园适龄儿童数量预期指标≥520人，实际完成值529人，指标完成率100%。</w:t>
        <w:br/>
        <w:t>指标3：开展保育员培训活动次数预期指标≥20次，实际完成值10次，指标完成率100%。</w:t>
        <w:br/>
        <w:t>指标4：开展教研活动数量预期指标≥20次，实际完成值10次，指标完成率100%。</w:t>
        <w:br/>
        <w:t>2.产出质量：</w:t>
        <w:br/>
        <w:t>指标1：幼儿活动参与率预期指标≥85%，实际完成值85%，指标完成率100%。</w:t>
        <w:br/>
        <w:t>指标2：开展教研、公开课活动参与率预期指标≥85%，实际完成值85%，指标完成率100%。</w:t>
        <w:br/>
        <w:t>3.产出进度</w:t>
        <w:br/>
        <w:t>时效指标：</w:t>
        <w:br/>
        <w:t>指标1：各类业务考核完成及时率100%，实际完成值100%，指标完成率100%。</w:t>
        <w:br/>
        <w:t>4.产出成本：</w:t>
        <w:br/>
        <w:t>成本指标：</w:t>
        <w:br/>
        <w:t>指标1：保障机制经费支出预期指标≤132万元，实际完成值40.68万元，指标完成率30.82%。</w:t>
        <w:br/>
        <w:t>（二）效益指标完成情况分析</w:t>
        <w:br/>
        <w:t>1.经济效益分析</w:t>
        <w:br/>
        <w:t>无。</w:t>
        <w:br/>
        <w:t>2.社会效益分析</w:t>
        <w:br/>
        <w:t>保障片区适龄儿童接受应有的教育指标，预期指标是有效保障，实际完成值是有效保障，指标完成率是100%，达到单位履职能力对社会带来的影响预期目标。</w:t>
        <w:br/>
        <w:t>提高我校教育教学水平指标，预期指标是有效提高，实际完成值是有效提高，指标完成率是100%，达到单位履职能力对社会带来的影响预期目标。</w:t>
        <w:br/>
        <w:t>社会效益指标共计2个，完成2个，达到单位履职能力对社会带来的影响预期目标，社会效益指标完成。</w:t>
        <w:br/>
        <w:t>3.生态效益分析</w:t>
        <w:br/>
        <w:t>无。</w:t>
        <w:br/>
        <w:t>4.可持续影响分析</w:t>
        <w:br/>
        <w:t>持续改善更新办学条件，提高学校竞争力和办学能力，促进学校可持续发展指标，预期指标是有效提升，实际完成值是有效提升，指标完成率是100%，达到单位履职能力对社会带来的影响预期目标。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家长满意度指标，预期指标是≥95%，实际完成值是95%，指标完成率是100%，达到部门（单位）服务对象对部门履职效果的满意度。</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对于平时幼儿园工作中存在的问题分析：没有能够切实深入认识幼儿园每项工作的思想认识。对新产生的工作任务有拖延和抵触情绪。部门之间的分工不明确，常常会遇到推三阻四的情况，不能有效提高管理层的执行能力。没有规范单位报账支付的流程，没有按照预算规定的费用项目和用途进行资金使用审核出现超支现象的发生。 没有及时培训各科业务工作，导致部分业务工作操作不流畅，办理相关业务工作有拖沓的情况。</w:t>
        <w:br/>
        <w:t>2.整体绩效工作组织管理中存在的问题及原因分析：对绩效管理的认识不到位，对绩效管理指标多样性设计难以把握，绩效管理沟通机制不健全，绩效管理与人力资源管理未能相互配合。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（一）改进措施</w:t>
        <w:br/>
        <w:t>1、要提高认识，责任落实。要切实加强对整体绩效管理工作的思想认识，削除抵触情绪、畏难情绪，克服压力、困难，推进绩效管理工作深入开展。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</w:t>
        <w:br/>
        <w:t>（二）建议</w:t>
        <w:br/>
        <w:t>1.加强指导培训。通过组织业务培训，加强操作能务和熟练度。</w:t>
        <w:br/>
        <w:t>2.明确部门分工。加强各部门之间合作，有效提高绩效监控管理工作人员的执行能力。</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