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负责退役军人思想政治、管理保障和安置优抚等工作；负责军队军转干部、复员干部、离休退休干部、退役士兵和无军籍退休退职职工的移交安置工作和自主择业、就业退役军人服务管理工作；组织实施退役军人教育培训工作，协调扶持退役军人和随军随调家属就业创业；负责伤病残退役军人服务管理和抚恤工作；负责拥军优属等工作。</w:t>
        <w:br/>
        <w:t>2.2.部门机构设置及人员构成</w:t>
        <w:br/>
        <w:t>（1）部门机构设置：机构人员组成</w:t>
        <w:br/>
        <w:t>木垒县退役军人事务局于2018年11月25日成立，11月28日正式挂牌开展工作，办公场所位于木垒县法治东路科技孵化大楼4楼。</w:t>
        <w:br/>
        <w:t>木垒县退役军人事务局下辖事业单位1家，为木垒县退役军人服务中心，根据县委“三定方案”，我单位人数较少，内部除退役军人服务中心外，无单独内设科室。目前核定行政编制5名，已从司法局和宣传部调整到位2名，从县民政局和劳动保障监察大队转隶2名，2019年12月从博斯坦乡调入1名，人员全部到位。党员4人，（1名驻社区），下辖事业单位1家，为木垒县退役军人服务中心，编制数2名，实有人数2人，在职2人。公务用车编制1，实有车辆1辆，不存在超编与超标配置车辆情况。</w:t>
        <w:br/>
        <w:t>3.年度重点工作：2021年度，我单位积极开展“法律政策落实年”、“百年英烈”祭奠活动，加大对基层退役军人服务站基本设施建设，打造全国示范性基层退役军人之家；2021年我单位继续维护各优抚对象权益，每月按时拨付优抚资金，保障退役军人基本生活，提升退役军人满意度，对维护社会稳定做出贡献。</w:t>
        <w:br/>
        <w:t>（二）决策过程</w:t>
        <w:br/>
        <w:t>本单位退役军人事务工作的开展均按照上级工作要求，将职工工资、社保、公积金等各项业务保障到位，退役军人群体权益维护到位，双拥工作正常开展，义务兵家庭优待金等资金正常发放，严格执行优抚资金发放管理制度、春节期间走访慰问文件要求，由局党组书记组织，于2021年1月20日通过召开党组会议，集体讨论，由局党组审议决定进行实施。</w:t>
        <w:br/>
        <w:t>（三）项目资金分配</w:t>
        <w:br/>
        <w:t>1.部门（单位）预算编制及分配依据</w:t>
        <w:br/>
        <w:t>我单位预算依据《关于下达2021年木垒县部门批复的通知》（木财字【2021】24号）人大批复文件执行。我局牢固树立勤俭节约和“优支出、保刚需、改机制、促发展、惠民生”的要求，强化主体责任意识，按照“编早、编细、编实”的要求，加强领导，精心组织，打牢基础，增进协调，依据自治区退役军人事务厅等部门要求，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2021年实际整体支出906.4万元，其中：基本支出270万元，项目支出636.4万元。预算安排与部门整体目标一致且相符，基本支出及其他支出的预算分配合理。</w:t>
        <w:br/>
        <w:t>3.重点支出保障率</w:t>
        <w:br/>
        <w:t>本年度重点保障项目是优抚对象抚恤补助经费、优抚对象医疗保障经费、春节慰问经费、八一慰问经费、退役士兵安置补助经费等。2021年度，我单位积极开展“法律政策落实年”、“百年英烈”祭奠活动，加大对基层退役军人服务站基本设施建设，打造全国示范性基层退役军人之家；2021年我单位继续维护各优抚对象权益，每月按时拨付优抚资金，保障退役军人基本生活，提升退役军人满意度，对维护社会稳定做出贡献。</w:t>
        <w:br/>
        <w:t>本年度预算安排的重点项目支出636.4万元，项目总支出636.4万元，重点支出保障率100%。</w:t>
        <w:br/>
        <w:t>（四）部门单位整体支出规模</w:t>
        <w:br/>
        <w:t>1.预算执行情况</w:t>
        <w:br/>
        <w:t>（1）年初预算执行情况</w:t>
        <w:br/>
        <w:t>我单位年初预算数为245.45万元，实际预算执行数245.45万元，预算执行率为100%。</w:t>
        <w:br/>
        <w:t>（2）全年预算执行情况</w:t>
        <w:br/>
        <w:t>全年预算数为906.4万元，全年实际支出资金906.4万元，预算执行率为100%。</w:t>
        <w:br/>
        <w:t>2.预算调整情况</w:t>
        <w:br/>
        <w:t>我单位年初批复预算数245.45万元，年中调整数660.95万元，调整后全年预算数906.4万元，预算调整率269.28%。</w:t>
        <w:br/>
        <w:t>3.政府采购执行情况 </w:t>
        <w:br/>
        <w:t>我单位年初政府采购预算数为3.48万元，实际用于政府采购金额为3.48万元，政府采购执行率为100%。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此次我单位根据《财政支出绩效评价管理暂行办法》（财预〔2020〕10号）等一系列文件要求，评价对象为：2021年度木垒县退役军人事务局所有财政资金支出管理情况，本次部门整体支出评价主要内容为: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退役军人事务局部门单位预算绩效管理工作实施办法》，《木垒县退役军人事务局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县财政局相关规定流程，资金支出按照我内控体系中设定的流程申报审批进行；项目支出属于政府采购的，按照我单位《木垒县退役军人事务局采购与招标管理办法》组织人员制定采购计划，按照财政局采购部门批复，进行公开招标、邀请招标等方式进行；属于非政府采购的项目，按照“三重一大”制度规定，重大项目支出上党组会研究决定。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按照木垒哈萨克自治县财政局预决算信息公开工作要求，我单位在木垒县人民政府网财政信息公开专栏对本单位预决算信息进行了公开。</w:t>
        <w:br/>
        <w:t>（二）基本支出和使用情况</w:t>
        <w:br/>
        <w:t>1.基本支出和使用情况</w:t>
        <w:br/>
        <w:t>2021年本单位基本支出全年预算总额270.31万元，其中：人员经费259.19万元，公用经费11.12万元。实际支出270.31万元，其中：人员经费259.19万元，公用经费11.12万元，基本支出预算执行率100%。</w:t>
        <w:br/>
        <w:t>基本支出主要用于单位日常工作运转开支,包括人员的工资福利支出、商品和服务支出、对个人和家庭的补助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2.1万元，实际支出2.09万元，“三公经费”控制率为100%，其中：因公出国（境）费预算为0万元，实际支出0万元；公务接待费预算为0.3万元，实际支出0.29万元；公务用车购置费预算为0万元，实际支出0万元；公务用车运行维护费预算为1.8万元，实际支出1.79万元，公务用车运行维护费控制率100%，符合财政部门本年预算要求和相关管理制度要求。</w:t>
        <w:br/>
        <w:t>（三）专项支出管理和使用情况</w:t>
        <w:br/>
        <w:t>1.专项资金安排落实、总投入情况分析</w:t>
        <w:br/>
        <w:t>本单位2021年初项目支出预算资金0万元，追加项目预算636.09万元，实际到位636.09万元，资金到位率100%,其中:中央转移支付项目资金302.76万元，自治区资金266.18万元，本级资金67.15万元。</w:t>
        <w:br/>
        <w:t>2.专项资金实际使用、管理情况分析</w:t>
        <w:br/>
        <w:t>2021年我单位全年实际完成了10个项目、未完成0个项目。专项资金支出共计636.09万元，占支出总额的70.18%，同比上年643.35万元减少7.26万元。支出减少的主要原因是优抚对象中有死亡人员。</w:t>
        <w:br/>
        <w:t>其中：1.优抚对象抚恤补助经费昌州财社【2020】110号---关于提前下达2021年优抚对象补助经费预算的通知151万元，资金来源中央直达资金，实际到位151万元，实际支出为151万元，执行率100%。主要内容是用于保障优抚对象的生活水平不低于当地居民的平均生活水平，解决优抚对象生活困难的问题。按标准、按要求及时足额发放抚恤补助金。对聚集总目标，维护新疆社会稳定和长治久安有这特殊的重要作用。</w:t>
        <w:br/>
        <w:t>2.昌州财社【2020】133号---关于提前下达2021年自治区财政优抚对象补助资金的通知147.1万元，资金来源中央直达资金，实际到位147.1万元，实际支出为147.1万元，执行率100%。主要内容是为我们优抚对象提供服务和帮助，充分发挥了拥军优属的光荣传统。对聚集总目标，维护新疆社会稳定和长治久安有这特殊的重要作用。</w:t>
        <w:br/>
        <w:t>3.昌州财社【2020】109号---关于提前下达2021年优抚对象医疗保障经费预算的通知4.66万元，资金来源中央直达资金，实际到位4.66万元，实际支出为4.66万元，执行率100%。通过发放优抚对象医疗补助资金，缓解优抚对象医疗难的问题。</w:t>
        <w:br/>
        <w:t>4.昌州财办社【2020】11号---关于提前下达2021年退役安置补助经费预算的通知82.5万元，资金来源自治区专项资金，实际到位82.5万元，实际支出为82.5万元，执行率100%。主要用于各项军休经费，提高军队离退休干部生活保障待遇。无军籍退休退职职工经费，提高无军籍职工生活待遇，保持无军籍职工队伍基本稳定。对全县范围内的符合政府安置条件退役军人社保保险费予以补助、符合条件退役军人培训费予以补助。</w:t>
        <w:br/>
        <w:t>5.昌州财办社【2020】8号---关于下达2020年军队转业干部补助经费预算（第二批）的通知3.36万元，资金来源自治区专项资金，实际到位3.36万元，实际支出为3.36万元，执行率100%。主要用于保障自主择业军转干部离队报到、档案结转、年度身份认证、组织生活等日常管理服务工作开展；做好自主择业军转干部就业招聘、就业创业典型宣传、创业服务；做好自主择业军转干部重大节日走访慰问、个案帮扶。</w:t>
        <w:br/>
        <w:t>6.昌州财办社【2020】9号---关于下达2020年退役安置补助经费资金（第三批）的通知4.14万元，资金来源自治区专项资金，实际到位4.14万元，实际支出为4.14万元，执行率100%。主要用于木垒县军队离退休干部及无军籍职工进行生活补助；对军队转业干部、自主就业退役士兵进行教育培训，提高其岗位适应能力。</w:t>
        <w:br/>
        <w:t>7.木财预字(2021)91号解决2020年第二批10名退役士兵自谋职业一次性经济补助资金47万元，资金来源为本级财政保障，实际到位47万元，实际支出为47万元，执行率100%。主要用于退役士兵一次性经济补助金，促进退役士兵自主就业，提高退役士兵生活水平，维护广大退役士兵合法权益。</w:t>
        <w:br/>
        <w:t>8.木财预字(2021)12号解决2020年核减优抚对象补助资金71.94万元，资金来源为本级财政保障，实际到位71.94万元，实际支出为71.94万元，执行率100%。主要按标准、按要求及时足额发放抚恤补助金。促进社会公平，切实维护好全区优抚对象的生活权益。</w:t>
        <w:br/>
        <w:t>9.木财预字(2021)51号解决2021年春节慰问驻军部队、优抚对象经费，木垒县退役军人事务局负责拨付春节慰问驻军部队优抚对象所需经费共20.15万元，资金来源为本级财政保障，实际到位20.15万元，实际支出为20.15万元，执行率100%。用于我县各驻军部队与部分重点优抚对象进行集中走访慰问活动。</w:t>
        <w:br/>
        <w:t>10.昌州财社【2021】23号/24号---关于拨付2021年中央财政优抚对象补助经费预算（第一批）（第二批）的通知104.24万元，资金来源中央直达资金，实际到位104.24万元，实际支出为104.24万元，执行率100%。主要内容是用于保障优抚对象的生活水平不低于当地居民的平均生活水平，解决优抚对象生活困难的问题。</w:t>
        <w:br/>
        <w:t>3.专项资金管理情况</w:t>
        <w:br/>
        <w:t>为了加强资金管理，提高资金效益，本单位制定了专项资金管理制度，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（1）按照自治区优抚对象专项资金管理办法，，各项资金使用审批流程均按规定办理。涉及“三重一大”内容，严格按照规定提请局党组会审议决定，包括项目资金分配、重大项目确定、大额资金支付等。</w:t>
        <w:br/>
        <w:t>（2）建立优抚对象专项资金专帐，做到有据可依，有据可查。</w:t>
        <w:br/>
        <w:t>（3）制订了木垒县退役军人事务局项目实施方案，确保项目顺利精准实施。（4）认真组织木垒县退役军人事务局各个专项资金项目验收，确保资金按时、准确拨付。专项资金涉及政府采购项目的，按照局《木垒县退役军人事务局采购与招标管理办法》组织人员制定采购计划，按照财政局采购部门批复，进行公开招标、邀请招标等方式进行。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常生城任组长，杨滋惠任副组长，领导小组下设办公室，由杨滋惠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2021年我单位实施专项项目共10个，涉及金额共636.09万元，实际到位636.09万元，实际支出636.09万元，其中:中央转移支付项目资金302.76万元，自治区资金266.18万元，本级资金67.15万元。具体组织实施情况如下：</w:t>
        <w:br/>
        <w:t>1.优抚对象抚恤补助经费昌州财社【2020】110号---关于提前下达2021年优抚对象补助经费预算的通知151万元，资金来源中央直达资金，实际到位151万元，实际支出为151万元，执行率100%。主要内容是用于保障优抚对象的生活水平不低于当地居民的平均生活水平，解决优抚对象生活困难的问题。按标准、按要求及时足额发放抚恤补助金。对聚集总目标，维护新疆社会稳定和长治久安有这特殊的重要作用。</w:t>
        <w:br/>
        <w:t>2.昌州财社【2020】133号---关于提前下达2021年自治区财政优抚对象补助资金的通知147.1万元，资金来源中央直达资金，实际到位147.1万元，实际支出为147.1万元，执行率100%。主要内容是为我们优抚对象提供服务和帮助，充分发挥了拥军优属的光荣传统。对聚集总目标，维护新疆社会稳定和长治久安有这特殊的重要作用。</w:t>
        <w:br/>
        <w:t>3.昌州财社【2020】109号---关于提前下达2021年优抚对象医疗保障经费预算的通知4.66万元，资金来源中央直达资金，实际到位4.66万元，实际支出为4.66万元，执行率100%。通过发放优抚对象医疗补助资金，缓解优抚对象医疗难的问题。</w:t>
        <w:br/>
        <w:t>4.昌州财办社【2020】11号---关于提前下达2021年退役安置补助经费预算的通知82.5万元，资金来源自治区专项资金，实际到位82.5万元，实际支出为82.5万元，执行率100%。主要用于各项军休经费，提高军队离退休干部生活保障待遇。无军籍退休退职职工经费，提高无军籍职工生活待遇，保持无军籍职工队伍基本稳定。对全县范围内的符合政府安置条件退役军人社保保险费予以补助、符合条件退役军人培训费予以补助。</w:t>
        <w:br/>
        <w:t>5.昌州财办社【2020】8号---关于下达2020年军队转业干部补助经费预算（第二批）的通知3.36万元，资金来源自治区专项资金，实际到位3.36万元，实际支出为3.36万元，执行率100%。主要用于保障自主择业军转干部离队报到、档案结转、年度身份认证、组织生活等日常管理服务工作开展；做好自主择业军转干部就业招聘、就业创业典型宣传、创业服务；做好自主择业军转干部重大节日走访慰问、个案帮扶。</w:t>
        <w:br/>
        <w:t>6.昌州财办社【2020】9号---关于下达2020年退役安置补助经费资金（第三批）的通知4.14万元，资金来源自治区专项资金，实际到位4.14万元，实际支出为4.14万元，执行率100%。主要用于木垒县军队离退休干部及无军籍职工进行生活补助；对军队转业干部、自主就业退役士兵进行教育培训，提高其岗位适应能力。</w:t>
        <w:br/>
        <w:t>7.木财预字(2021)91号解决2020年第二批10名退役士兵自谋职业一次性经济补助资金47万元，资金来源为本级财政保障，实际到位47万元，实际支出为47万元，执行率100%。主要用于退役士兵一次性经济补助金，促进退役士兵自主就业，提高退役士兵生活水平，维护广大退役士兵合法权益。</w:t>
        <w:br/>
        <w:t>8.木财预字(2021)12号解决2020年核减优抚对象补助资金71.94万元，资金来源为本级财政保障，实际到位71.94万元，实际支出为71.94万元，执行率100%。主要按标准、按要求及时足额发放抚恤补助金。促进社会公平，切实维护好全区优抚对象的生活权益。</w:t>
        <w:br/>
        <w:t>9.木财预字(2021)51号解决2021年春节慰问驻军部队、优抚对象经费，木垒县退役军人事务局负责拨付春节慰问驻军部队优抚对象所需经费共20.15万元，资金来源为本级财政保障，实际到位20.15万元，实际支出为20.15万元，执行率100%。用于我县各驻军部队与部分重点优抚对象进行集中走访慰问活动。</w:t>
        <w:br/>
        <w:t>10.昌州财社【2021】23号/24号---关于拨付2021年中央财政优抚对象补助经费预算（第一批）（第二批）的通知104.24万元，资金来源中央直达资金，实际到位104.24万元，实际支出为104.24万元，执行率100%。主要内容是用于保障优抚对象的生活水平不低于当地居民的平均生活水平，解决优抚对象生活困难的问题。</w:t>
        <w:br/>
        <w:t>我单位专项资金严格按照《木垒县退役军人事务局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县退役军人事务局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退役军人事务局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退役军人事务局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项目完成质量：项目严格按照年度预期目标执行，项目完成质量达标。我单位所有项目均已完成，实施进度为100%，达到预期完成质量要求。</w:t>
        <w:br/>
        <w:t>5.项目效益性：预期目标完成程度：根据政府下达的工作任务，围绕部门职能职责，制定了2021年的部门整体支出绩效目标。绩效指标包括总体绩效目标和具体绩效目标，各项绩效指标全面涵盖了的职能职责、工作，且具体明确，指标数据和完成水平一应俱全，履职效果可衡量考核。在全体干部职工的共同努力下圆满出色完成了按时发放地方伤残人员伤残抚恤金。及时做好军转干部、军休干部等人员医疗费缴纳。做好部队、地方拥军优属工作。按期缴纳职工工资、社保、公积金。保障木垒县退役军人事务局圆满完成各项工作任务。项目实施对效益的影响：项目的实施保障木垒县退役军人事务局圆满完成各项工作任务。</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2021年我单位资产总额24.28万元，其中流动资产0万元，固定资产净值23.09万元（其中：土地、房屋及构筑物0万元，占固定资产净值的0%；通用设备17.03万元，占固定资产净值的73.75%；专用设备0万元，占固定资产净值的0%；其他家具、用具、装具及动植物（个、套等）6.06万元，占固定资产净值的26.24%）。</w:t>
        <w:br/>
        <w:t>本年度流动资产0万元，比上年增加（减少）0万元。我单位本年无资产处置情况，资产配置合理，使用规范，安全完整。</w:t>
        <w:br/>
        <w:t>2.资产管理制度建设</w:t>
        <w:br/>
        <w:t>建立健全资产管理制度，合理配备并节约、有效使用资产，提高资产使用效率，保障资产的安全和完整。管理和使用坚持统一政策、统一领导、分级管理、职责到人、物尽其用的原则。资产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24.28万元，其中流动资产0万元，固定资产净值23.09万元（其中：土地、房屋及构筑物0万元，占固定资产净值的0%；通用设备17.03万元，占固定资产净值的73.75%；专用设备0万元，占固定资产净值的0%；其他家具、用具、装具及动植物（个、套等）6.06万元，占固定资产净值的26.24%）。</w:t>
        <w:br/>
        <w:t>本年度流动资产0万元，比上年增加（减少）0万元。</w:t>
        <w:br/>
        <w:t>实际在用固定资产24.28万元，固定资产利用率100%。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木垒县退役军人事务局整体绩效目标共设置一级指标 3个，二级指标7个，三级指标12个，指标完成情况如下：</w:t>
        <w:br/>
        <w:t>（一）产出指标完成情况分析</w:t>
        <w:br/>
        <w:t>1.产出数量</w:t>
        <w:br/>
        <w:t>数量指标：拥军优属慰问次数预期指标≥2次，实际完成2次，完成率100%；优抚对象补助人数预期指标≥190人，实际完成221人，完成率100%；开展退役军人创业意识和创业能力培训预期指标≥2次，实际完成3次，完成率100%；</w:t>
        <w:br/>
        <w:t>数量指标共计3个，完成3个，达到预期目标，数量指标完成率100%。</w:t>
        <w:br/>
        <w:t>2.产出质量</w:t>
        <w:br/>
        <w:t>自主就业退役士兵就业率预期指标≥80%，实际完成85%，完成率100%；退役士兵安置率=100%，实际完成100%，完成率100%；</w:t>
        <w:br/>
        <w:t>质量指标共计2个，完成2个，达到质量提升及标准，质量指标完成率100%。</w:t>
        <w:br/>
        <w:t>3.产出进度</w:t>
        <w:br/>
        <w:t>各类补助发放及时率预期指标=100%，实际完成100%，完成率100%；</w:t>
        <w:br/>
        <w:t>时效指标共计1个，完成1个，达到预期目标，产出指标完成率100%。</w:t>
        <w:br/>
        <w:t>4.产出成本</w:t>
        <w:br/>
        <w:t>三公经费下降率预期指标为下降10%，实际三公经费下降10%，完成率100%;购置办公用品预期指标为≤5万元，实际完成5万元，完成率100%;</w:t>
        <w:br/>
        <w:t>成本指标共计2个，完成2个，达到成本控制及改善目标，成本指标完成率100%。</w:t>
        <w:br/>
        <w:t>（二）效益指标完成情况分析</w:t>
        <w:br/>
        <w:t>1.社会效益分析</w:t>
        <w:br/>
        <w:t>提高服务本县“退役军人”的水平预期指标为显著提高服务我县“退役军人”的水平，实际显著提高服务“退役军人”的水平，完成率100%，优抚对象政策知晓率预期值≥90%，实际完成值95%，完成率100%。</w:t>
        <w:br/>
        <w:t>社会效益指标共计1个，完成1个，达到单位履职能力对社会带来的影响预期目标，社会效益指标完成。</w:t>
        <w:br/>
        <w:t>2.可持续影响分析</w:t>
        <w:br/>
        <w:t xml:space="preserve"> 指标1：促进全县退役军人事务工作持续健康发展，预期值≥1年，实际完成值1年，完成率100%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部队退役军人满意度预期指标为满意度大于等于90%，通过年终问卷调查、日常掌握等情况，实际各部队与退役军人对我局工作满意度为95%。</w:t>
        <w:br/>
        <w:t>满意度指标共计2个，完成2个，达到部门（单位）服务对象对部门履职效果的满意度，服务对象满意度指标完成。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1.预算编制工作有待细化。单位财务管理制度不够精细完善，预算编制不够明确和细化，有可能出现超支现象；2.预算编制的合理性需要提高，预算执行力度还要进一步加强。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加强财务管理，严格财务审核。加强单位财务管理，健全单位财务管理制度体系，规范单位财务行为。在费用报账支付时，按照预算规定的费用项目和用途进行资金使用审核、列报支付、财务核算，杜绝超支现象的发生。   </w:t>
        <w:br/>
        <w:t>2.对相关人员加强培训，特别是针对《预算法》《政府会计制度》等学习培训，规范部门预算收支核算，切实提高部门预算收支管理水平。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