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2E61D" w14:textId="6CE67D81" w:rsidR="007C3074" w:rsidRPr="00AC6280" w:rsidRDefault="00BD1A6F">
      <w:pPr>
        <w:spacing w:line="560" w:lineRule="exact"/>
        <w:rPr>
          <w:rFonts w:ascii="黑体" w:eastAsia="黑体" w:hAnsi="黑体"/>
        </w:rPr>
      </w:pPr>
      <w:r w:rsidRPr="00AC6280">
        <w:rPr>
          <w:rFonts w:ascii="黑体" w:eastAsia="黑体" w:hAnsi="黑体" w:hint="eastAsia"/>
        </w:rPr>
        <w:t>附</w:t>
      </w:r>
      <w:r w:rsidR="000A6431" w:rsidRPr="00AC6280">
        <w:rPr>
          <w:rFonts w:ascii="黑体" w:eastAsia="黑体" w:hAnsi="黑体"/>
        </w:rPr>
        <w:t>2</w:t>
      </w:r>
    </w:p>
    <w:p w14:paraId="4A92B715" w14:textId="5D2AFE83" w:rsidR="007C3074" w:rsidRPr="00AC6280" w:rsidRDefault="000A6431">
      <w:pPr>
        <w:spacing w:line="56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AC6280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</w:t>
      </w:r>
      <w:r w:rsidR="00BD1A6F" w:rsidRPr="00AC6280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项目支出绩效评价报告</w:t>
      </w:r>
    </w:p>
    <w:p w14:paraId="0CED4120" w14:textId="77777777" w:rsidR="000A6431" w:rsidRPr="00AC6280" w:rsidRDefault="000A6431" w:rsidP="000A6431">
      <w:pPr>
        <w:pStyle w:val="4"/>
        <w:ind w:firstLine="703"/>
      </w:pPr>
    </w:p>
    <w:p w14:paraId="44CE3A03" w14:textId="77777777" w:rsidR="000A6431" w:rsidRPr="00AC6280" w:rsidRDefault="000A6431" w:rsidP="000A6431">
      <w:pPr>
        <w:spacing w:line="540" w:lineRule="exact"/>
        <w:jc w:val="center"/>
        <w:rPr>
          <w:rFonts w:hAnsi="宋体" w:cs="宋体"/>
          <w:kern w:val="0"/>
          <w:sz w:val="36"/>
          <w:szCs w:val="36"/>
        </w:rPr>
      </w:pPr>
      <w:r w:rsidRPr="00AC6280">
        <w:rPr>
          <w:rFonts w:hAnsi="宋体" w:cs="宋体" w:hint="eastAsia"/>
          <w:kern w:val="0"/>
          <w:sz w:val="36"/>
          <w:szCs w:val="36"/>
        </w:rPr>
        <w:t>（</w:t>
      </w:r>
      <w:r w:rsidRPr="00AC6280">
        <w:rPr>
          <w:rFonts w:hAnsi="宋体" w:cs="宋体" w:hint="eastAsia"/>
          <w:kern w:val="0"/>
          <w:sz w:val="36"/>
          <w:szCs w:val="36"/>
        </w:rPr>
        <w:t xml:space="preserve">   </w:t>
      </w:r>
      <w:r w:rsidRPr="00AC6280">
        <w:rPr>
          <w:rStyle w:val="a8"/>
          <w:rFonts w:ascii="楷体" w:eastAsia="楷体" w:hAnsi="楷体" w:hint="eastAsia"/>
          <w:spacing w:val="-4"/>
          <w:sz w:val="32"/>
          <w:szCs w:val="32"/>
        </w:rPr>
        <w:t>2022</w:t>
      </w:r>
      <w:r w:rsidRPr="00AC6280">
        <w:rPr>
          <w:rFonts w:hAnsi="宋体" w:cs="宋体" w:hint="eastAsia"/>
          <w:kern w:val="0"/>
          <w:sz w:val="36"/>
          <w:szCs w:val="36"/>
        </w:rPr>
        <w:t xml:space="preserve">  </w:t>
      </w:r>
      <w:r w:rsidRPr="00AC6280">
        <w:rPr>
          <w:rFonts w:hAnsi="宋体" w:cs="宋体" w:hint="eastAsia"/>
          <w:kern w:val="0"/>
          <w:sz w:val="36"/>
          <w:szCs w:val="36"/>
        </w:rPr>
        <w:t>年度）</w:t>
      </w:r>
    </w:p>
    <w:p w14:paraId="369461DA" w14:textId="77777777" w:rsidR="000A6431" w:rsidRPr="00AC6280" w:rsidRDefault="000A6431" w:rsidP="000A6431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757ABD16" w14:textId="77777777" w:rsidR="000A6431" w:rsidRPr="00AC6280" w:rsidRDefault="000A6431" w:rsidP="000A6431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00B4ED7B" w14:textId="77777777" w:rsidR="000A6431" w:rsidRPr="00AC6280" w:rsidRDefault="000A6431" w:rsidP="000A6431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 w:rsidRPr="00AC6280">
        <w:rPr>
          <w:rFonts w:ascii="方正小标宋_GBK" w:eastAsia="方正小标宋_GBK" w:hAnsi="宋体" w:cs="宋体" w:hint="eastAsia"/>
          <w:kern w:val="0"/>
          <w:sz w:val="36"/>
          <w:szCs w:val="36"/>
        </w:rPr>
        <w:t>参考模板</w:t>
      </w:r>
    </w:p>
    <w:p w14:paraId="79868494" w14:textId="77777777" w:rsidR="007C3074" w:rsidRPr="00AC6280" w:rsidRDefault="007C3074">
      <w:pPr>
        <w:spacing w:line="560" w:lineRule="exact"/>
        <w:jc w:val="center"/>
        <w:rPr>
          <w:rFonts w:ascii="仿宋_GB2312"/>
          <w:szCs w:val="30"/>
        </w:rPr>
      </w:pPr>
    </w:p>
    <w:p w14:paraId="31842754" w14:textId="77777777" w:rsidR="000A6431" w:rsidRPr="00AC6280" w:rsidRDefault="000A6431" w:rsidP="000A6431">
      <w:pPr>
        <w:pStyle w:val="4"/>
        <w:ind w:firstLine="703"/>
      </w:pPr>
    </w:p>
    <w:p w14:paraId="42947A1B" w14:textId="77777777" w:rsidR="000A6431" w:rsidRPr="00AC6280" w:rsidRDefault="000A6431" w:rsidP="000A6431"/>
    <w:p w14:paraId="5A77294C" w14:textId="77777777" w:rsidR="000A6431" w:rsidRPr="00AC6280" w:rsidRDefault="000A6431" w:rsidP="000A6431">
      <w:pPr>
        <w:pStyle w:val="4"/>
        <w:ind w:firstLine="703"/>
      </w:pPr>
    </w:p>
    <w:p w14:paraId="38992DCF" w14:textId="77777777" w:rsidR="00FC2C87" w:rsidRPr="00AC6280" w:rsidRDefault="00FC2C87" w:rsidP="000A6431">
      <w:pPr>
        <w:spacing w:line="700" w:lineRule="exact"/>
        <w:ind w:firstLineChars="250" w:firstLine="900"/>
        <w:jc w:val="left"/>
        <w:rPr>
          <w:rFonts w:hAnsi="宋体" w:cs="宋体"/>
          <w:kern w:val="0"/>
          <w:sz w:val="36"/>
          <w:szCs w:val="36"/>
        </w:rPr>
      </w:pPr>
      <w:r w:rsidRPr="00AC6280">
        <w:rPr>
          <w:rFonts w:hAnsi="宋体" w:cs="宋体" w:hint="eastAsia"/>
          <w:kern w:val="0"/>
          <w:sz w:val="36"/>
          <w:szCs w:val="36"/>
        </w:rPr>
        <w:t>项目名称：</w:t>
      </w:r>
      <w:r w:rsidRPr="00AC6280">
        <w:rPr>
          <w:rStyle w:val="a8"/>
          <w:rFonts w:ascii="楷体" w:eastAsia="楷体" w:hAnsi="楷体" w:hint="eastAsia"/>
          <w:spacing w:val="-4"/>
          <w:sz w:val="28"/>
          <w:szCs w:val="28"/>
        </w:rPr>
        <w:t>木垒哈萨克自治县人力资源和社会保障</w:t>
      </w:r>
      <w:proofErr w:type="gramStart"/>
      <w:r w:rsidRPr="00AC6280">
        <w:rPr>
          <w:rStyle w:val="a8"/>
          <w:rFonts w:ascii="楷体" w:eastAsia="楷体" w:hAnsi="楷体" w:hint="eastAsia"/>
          <w:spacing w:val="-4"/>
          <w:sz w:val="28"/>
          <w:szCs w:val="28"/>
        </w:rPr>
        <w:t>局昌州财社</w:t>
      </w:r>
      <w:proofErr w:type="gramEnd"/>
      <w:r w:rsidRPr="00AC6280">
        <w:rPr>
          <w:rStyle w:val="a8"/>
          <w:rFonts w:ascii="楷体" w:eastAsia="楷体" w:hAnsi="楷体" w:hint="eastAsia"/>
          <w:spacing w:val="-4"/>
          <w:sz w:val="28"/>
          <w:szCs w:val="28"/>
        </w:rPr>
        <w:t>【2021】58号关于提前下达2022年中央财政就业补助资金</w:t>
      </w:r>
    </w:p>
    <w:p w14:paraId="677F2468" w14:textId="77777777" w:rsidR="00FC2C87" w:rsidRPr="00AC6280" w:rsidRDefault="00FC2C87" w:rsidP="00FC2C87">
      <w:pPr>
        <w:spacing w:line="700" w:lineRule="exact"/>
        <w:ind w:firstLineChars="250" w:firstLine="900"/>
        <w:jc w:val="left"/>
        <w:rPr>
          <w:rStyle w:val="a8"/>
          <w:b w:val="0"/>
          <w:bCs w:val="0"/>
          <w:sz w:val="28"/>
          <w:szCs w:val="28"/>
        </w:rPr>
      </w:pPr>
      <w:r w:rsidRPr="00AC6280">
        <w:rPr>
          <w:rFonts w:hAnsi="宋体" w:cs="宋体" w:hint="eastAsia"/>
          <w:kern w:val="0"/>
          <w:sz w:val="36"/>
          <w:szCs w:val="36"/>
        </w:rPr>
        <w:t>实施单位（公章）：</w:t>
      </w:r>
      <w:r w:rsidRPr="00AC6280">
        <w:rPr>
          <w:rStyle w:val="a8"/>
          <w:rFonts w:ascii="楷体" w:eastAsia="楷体" w:hAnsi="楷体" w:hint="eastAsia"/>
          <w:spacing w:val="-4"/>
          <w:sz w:val="28"/>
          <w:szCs w:val="28"/>
        </w:rPr>
        <w:t>木垒县人力资源和社会保障局</w:t>
      </w:r>
    </w:p>
    <w:p w14:paraId="13A48B31" w14:textId="77777777" w:rsidR="00FC2C87" w:rsidRPr="00AC6280" w:rsidRDefault="00FC2C87" w:rsidP="00FC2C87">
      <w:pPr>
        <w:spacing w:line="700" w:lineRule="exact"/>
        <w:ind w:firstLineChars="250" w:firstLine="900"/>
        <w:jc w:val="left"/>
        <w:rPr>
          <w:rStyle w:val="a8"/>
          <w:b w:val="0"/>
          <w:bCs w:val="0"/>
          <w:sz w:val="28"/>
          <w:szCs w:val="28"/>
        </w:rPr>
      </w:pPr>
      <w:r w:rsidRPr="00AC6280">
        <w:rPr>
          <w:rFonts w:hAnsi="宋体" w:cs="宋体" w:hint="eastAsia"/>
          <w:kern w:val="0"/>
          <w:sz w:val="36"/>
          <w:szCs w:val="36"/>
        </w:rPr>
        <w:t>主管部门（公章）：</w:t>
      </w:r>
      <w:r w:rsidRPr="00AC6280">
        <w:rPr>
          <w:rStyle w:val="a8"/>
          <w:rFonts w:ascii="楷体" w:eastAsia="楷体" w:hAnsi="楷体" w:hint="eastAsia"/>
          <w:spacing w:val="-4"/>
          <w:sz w:val="28"/>
          <w:szCs w:val="28"/>
        </w:rPr>
        <w:t>木垒县人力资源和社会保障局</w:t>
      </w:r>
    </w:p>
    <w:p w14:paraId="2A7C8F60" w14:textId="77777777" w:rsidR="00FC2C87" w:rsidRPr="00AC6280" w:rsidRDefault="00FC2C87" w:rsidP="00FC2C87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AC6280">
        <w:rPr>
          <w:rFonts w:hAnsi="宋体" w:cs="宋体" w:hint="eastAsia"/>
          <w:kern w:val="0"/>
          <w:sz w:val="36"/>
          <w:szCs w:val="36"/>
        </w:rPr>
        <w:t>项目负责人（签章）：</w:t>
      </w:r>
      <w:r w:rsidRPr="00AC6280">
        <w:rPr>
          <w:rStyle w:val="a8"/>
          <w:rFonts w:ascii="楷体" w:eastAsia="楷体" w:hAnsi="楷体" w:hint="eastAsia"/>
          <w:spacing w:val="-4"/>
          <w:sz w:val="32"/>
          <w:szCs w:val="32"/>
        </w:rPr>
        <w:t>赵忠花</w:t>
      </w:r>
    </w:p>
    <w:p w14:paraId="07950EAD" w14:textId="77777777" w:rsidR="00FC2C87" w:rsidRPr="00AC6280" w:rsidRDefault="00FC2C87" w:rsidP="00FC2C87">
      <w:pPr>
        <w:spacing w:line="540" w:lineRule="exact"/>
        <w:ind w:left="273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 w:rsidRPr="00AC6280">
        <w:rPr>
          <w:rFonts w:hAnsi="宋体" w:cs="宋体" w:hint="eastAsia"/>
          <w:kern w:val="0"/>
          <w:sz w:val="36"/>
          <w:szCs w:val="36"/>
        </w:rPr>
        <w:t>填报时间：</w:t>
      </w:r>
      <w:r w:rsidRPr="00AC6280">
        <w:rPr>
          <w:rStyle w:val="a8"/>
          <w:rFonts w:ascii="楷体" w:eastAsia="楷体" w:hAnsi="楷体" w:hint="eastAsia"/>
          <w:spacing w:val="-4"/>
          <w:sz w:val="32"/>
          <w:szCs w:val="32"/>
        </w:rPr>
        <w:t>2023年04月03日</w:t>
      </w:r>
    </w:p>
    <w:p w14:paraId="6E85BA7D" w14:textId="77777777" w:rsidR="000A6431" w:rsidRPr="00AC6280" w:rsidRDefault="000A6431" w:rsidP="000A6431">
      <w:pPr>
        <w:pStyle w:val="4"/>
        <w:ind w:firstLineChars="0" w:firstLine="0"/>
      </w:pPr>
    </w:p>
    <w:p w14:paraId="236DB4C7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一、基本情况</w:t>
      </w:r>
    </w:p>
    <w:p w14:paraId="42BCF8C1" w14:textId="77777777" w:rsidR="007C3074" w:rsidRPr="00AC6280" w:rsidRDefault="00BD1A6F" w:rsidP="00FC2C87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楷体_GB2312" w:eastAsia="楷体_GB2312" w:hAnsi="楷体_GB2312" w:cs="楷体_GB2312"/>
          <w:b/>
          <w:bCs/>
          <w:sz w:val="30"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（一）项目概况。</w:t>
      </w:r>
    </w:p>
    <w:p w14:paraId="669FE25F" w14:textId="77777777" w:rsidR="007C3074" w:rsidRPr="00AC6280" w:rsidRDefault="00BD1A6F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hAnsi="仿宋_GB2312" w:cs="仿宋_GB2312"/>
          <w:b/>
          <w:bCs/>
          <w:sz w:val="30"/>
          <w:szCs w:val="30"/>
        </w:rPr>
      </w:pPr>
      <w:r w:rsidRPr="00AC6280">
        <w:rPr>
          <w:rFonts w:ascii="仿宋_GB2312" w:hAnsi="仿宋_GB2312" w:cs="仿宋_GB2312" w:hint="eastAsia"/>
          <w:b/>
          <w:bCs/>
          <w:sz w:val="30"/>
          <w:szCs w:val="30"/>
        </w:rPr>
        <w:t>1、包括项目背景</w:t>
      </w:r>
    </w:p>
    <w:p w14:paraId="1EBC43AF" w14:textId="77777777" w:rsidR="007C3074" w:rsidRPr="00AC6280" w:rsidRDefault="00BD1A6F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hAnsi="仿宋_GB2312" w:cs="仿宋_GB2312"/>
          <w:sz w:val="30"/>
          <w:szCs w:val="30"/>
          <w:shd w:val="clear" w:color="auto" w:fill="FFFFFF"/>
        </w:rPr>
      </w:pPr>
      <w:r w:rsidRPr="00AC6280">
        <w:rPr>
          <w:rFonts w:ascii="仿宋_GB2312" w:hAnsi="仿宋_GB2312" w:cs="仿宋_GB2312" w:hint="eastAsia"/>
          <w:sz w:val="30"/>
          <w:szCs w:val="30"/>
          <w:shd w:val="clear" w:color="auto" w:fill="FFFFFF"/>
        </w:rPr>
        <w:t>根据中央、自治区、自治州《关于进一步做好新形势下就业创业工作的意见》，按照中央、区、州、县经济工作会议精神，坚决落实“六稳”“六保”任务，准确把握</w:t>
      </w:r>
      <w:proofErr w:type="gramStart"/>
      <w:r w:rsidRPr="00AC6280">
        <w:rPr>
          <w:rFonts w:ascii="仿宋_GB2312" w:hAnsi="仿宋_GB2312" w:cs="仿宋_GB2312" w:hint="eastAsia"/>
          <w:sz w:val="30"/>
          <w:szCs w:val="30"/>
          <w:shd w:val="clear" w:color="auto" w:fill="FFFFFF"/>
        </w:rPr>
        <w:t>新时代人社工作</w:t>
      </w:r>
      <w:proofErr w:type="gramEnd"/>
      <w:r w:rsidRPr="00AC6280">
        <w:rPr>
          <w:rFonts w:ascii="仿宋_GB2312" w:hAnsi="仿宋_GB2312" w:cs="仿宋_GB2312" w:hint="eastAsia"/>
          <w:sz w:val="30"/>
          <w:szCs w:val="30"/>
          <w:shd w:val="clear" w:color="auto" w:fill="FFFFFF"/>
        </w:rPr>
        <w:t>新要求，推动我县就业促进民生保障目标全面完成，逐步改善就业环境，持续扩大就业规模，不断提高就业质量，保持就业局势总体稳定。</w:t>
      </w:r>
    </w:p>
    <w:p w14:paraId="377D5D00" w14:textId="77777777" w:rsidR="007C3074" w:rsidRPr="00AC6280" w:rsidRDefault="00BD1A6F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hAnsi="仿宋_GB2312" w:cs="仿宋_GB2312"/>
          <w:b/>
          <w:bCs/>
          <w:sz w:val="30"/>
          <w:szCs w:val="30"/>
        </w:rPr>
      </w:pPr>
      <w:r w:rsidRPr="00AC6280">
        <w:rPr>
          <w:rFonts w:ascii="仿宋_GB2312" w:hAnsi="仿宋_GB2312" w:cs="仿宋_GB2312" w:hint="eastAsia"/>
          <w:b/>
          <w:bCs/>
          <w:sz w:val="30"/>
          <w:szCs w:val="30"/>
        </w:rPr>
        <w:t>2、主要内容</w:t>
      </w:r>
    </w:p>
    <w:p w14:paraId="5F65AD54" w14:textId="77777777" w:rsidR="007C3074" w:rsidRPr="00AC6280" w:rsidRDefault="00BD1A6F" w:rsidP="00FC2C87">
      <w:pPr>
        <w:pStyle w:val="4"/>
        <w:shd w:val="clear" w:color="auto" w:fill="FFFFFF"/>
        <w:spacing w:before="0" w:after="0"/>
        <w:ind w:firstLine="750"/>
        <w:rPr>
          <w:rFonts w:ascii="仿宋_GB2312" w:eastAsia="仿宋_GB2312" w:hAnsi="仿宋_GB2312" w:cs="仿宋_GB2312"/>
          <w:b w:val="0"/>
          <w:bCs w:val="0"/>
          <w:sz w:val="30"/>
          <w:szCs w:val="30"/>
        </w:rPr>
      </w:pPr>
      <w:r w:rsidRPr="00AC6280">
        <w:rPr>
          <w:rFonts w:ascii="仿宋_GB2312" w:eastAsia="仿宋_GB2312" w:hAnsi="仿宋_GB2312" w:cs="仿宋_GB2312" w:hint="eastAsia"/>
          <w:b w:val="0"/>
          <w:bCs w:val="0"/>
          <w:sz w:val="30"/>
          <w:szCs w:val="30"/>
        </w:rPr>
        <w:t>严格</w:t>
      </w:r>
      <w:proofErr w:type="gramStart"/>
      <w:r w:rsidRPr="00AC6280">
        <w:rPr>
          <w:rFonts w:ascii="仿宋_GB2312" w:eastAsia="仿宋_GB2312" w:hAnsi="仿宋_GB2312" w:cs="仿宋_GB2312" w:hint="eastAsia"/>
          <w:b w:val="0"/>
          <w:bCs w:val="0"/>
          <w:sz w:val="30"/>
          <w:szCs w:val="30"/>
        </w:rPr>
        <w:t>按照</w:t>
      </w:r>
      <w:r w:rsidR="00FC2C87" w:rsidRPr="00AC6280">
        <w:rPr>
          <w:rFonts w:ascii="仿宋_GB2312" w:eastAsia="仿宋_GB2312" w:hAnsi="仿宋_GB2312" w:cs="仿宋_GB2312"/>
          <w:b w:val="0"/>
          <w:bCs w:val="0"/>
          <w:sz w:val="30"/>
          <w:szCs w:val="30"/>
        </w:rPr>
        <w:t>昌州财社</w:t>
      </w:r>
      <w:proofErr w:type="gramEnd"/>
      <w:r w:rsidR="00FC2C87" w:rsidRPr="00AC6280">
        <w:rPr>
          <w:rFonts w:ascii="仿宋_GB2312" w:eastAsia="仿宋_GB2312" w:hAnsi="仿宋_GB2312" w:cs="仿宋_GB2312"/>
          <w:b w:val="0"/>
          <w:bCs w:val="0"/>
          <w:sz w:val="30"/>
          <w:szCs w:val="30"/>
        </w:rPr>
        <w:t>【2021】58号关于提前下达2022年中央财政就业补助资金预算的通知</w:t>
      </w:r>
      <w:proofErr w:type="gramStart"/>
      <w:r w:rsidR="00FC2C87" w:rsidRPr="00AC6280">
        <w:rPr>
          <w:rFonts w:ascii="仿宋_GB2312" w:eastAsia="仿宋_GB2312" w:hAnsi="仿宋_GB2312" w:cs="仿宋_GB2312"/>
          <w:b w:val="0"/>
          <w:bCs w:val="0"/>
          <w:sz w:val="30"/>
          <w:szCs w:val="30"/>
        </w:rPr>
        <w:t>】</w:t>
      </w:r>
      <w:proofErr w:type="gramEnd"/>
      <w:r w:rsidRPr="00AC6280">
        <w:rPr>
          <w:rFonts w:ascii="仿宋_GB2312" w:eastAsia="仿宋_GB2312" w:hAnsi="仿宋_GB2312" w:cs="仿宋_GB2312" w:hint="eastAsia"/>
          <w:b w:val="0"/>
          <w:bCs w:val="0"/>
          <w:sz w:val="30"/>
          <w:szCs w:val="30"/>
        </w:rPr>
        <w:t>文件规定支付就业资金使用范围，就业补助资金主要用于职业培训补贴、职业技能鉴定补贴、社会保险补贴、灵活就业社保补贴、企业吸纳新疆籍员工社保补贴、公益性岗位补贴、就业见习补贴等人员支出。</w:t>
      </w:r>
    </w:p>
    <w:p w14:paraId="5AB751AC" w14:textId="77777777" w:rsidR="007C3074" w:rsidRPr="00AC6280" w:rsidRDefault="00BD1A6F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hAnsi="仿宋_GB2312" w:cs="仿宋_GB2312"/>
          <w:b/>
          <w:bCs/>
          <w:sz w:val="30"/>
          <w:szCs w:val="30"/>
        </w:rPr>
      </w:pPr>
      <w:r w:rsidRPr="00AC6280">
        <w:rPr>
          <w:rFonts w:ascii="仿宋_GB2312" w:hAnsi="仿宋_GB2312" w:cs="仿宋_GB2312" w:hint="eastAsia"/>
          <w:b/>
          <w:bCs/>
          <w:sz w:val="30"/>
          <w:szCs w:val="30"/>
        </w:rPr>
        <w:t>3、</w:t>
      </w:r>
      <w:r w:rsidR="00FC2C87" w:rsidRPr="00AC6280">
        <w:rPr>
          <w:rFonts w:ascii="仿宋_GB2312" w:hAnsi="仿宋_GB2312" w:cs="仿宋_GB2312" w:hint="eastAsia"/>
          <w:b/>
          <w:bCs/>
          <w:sz w:val="30"/>
          <w:szCs w:val="30"/>
        </w:rPr>
        <w:t>项目</w:t>
      </w:r>
      <w:r w:rsidRPr="00AC6280">
        <w:rPr>
          <w:rFonts w:ascii="仿宋_GB2312" w:hAnsi="仿宋_GB2312" w:cs="仿宋_GB2312" w:hint="eastAsia"/>
          <w:b/>
          <w:bCs/>
          <w:sz w:val="30"/>
          <w:szCs w:val="30"/>
        </w:rPr>
        <w:t>实施情况</w:t>
      </w:r>
    </w:p>
    <w:p w14:paraId="45C50B60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为确保就业专项资金管理规范、使用安全，我们实行乡镇（社区）人力资源和社会保障所站初审、人力资源和社会保障局审核、财政局复审三级审核制度。审核结束后由县人力资源和社会保障局、财政局制定分配方案，报县统筹城乡就业培训工作领导小组审核，经政府领导审定签发后由财政部门按规定及时拨付，充分发挥专项</w:t>
      </w:r>
      <w:r w:rsidRPr="00AC6280">
        <w:rPr>
          <w:rFonts w:ascii="仿宋_GB2312" w:hAnsi="仿宋_GB2312" w:cs="仿宋_GB2312" w:hint="eastAsia"/>
          <w:szCs w:val="30"/>
        </w:rPr>
        <w:lastRenderedPageBreak/>
        <w:t>资金促进就业的特殊效应。</w:t>
      </w:r>
    </w:p>
    <w:p w14:paraId="33523E30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4、资金投入和使用情况</w:t>
      </w:r>
    </w:p>
    <w:p w14:paraId="752888E2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依据</w:t>
      </w:r>
      <w:r w:rsidR="00FC2C87" w:rsidRPr="00AC6280">
        <w:rPr>
          <w:rFonts w:ascii="仿宋_GB2312" w:hAnsi="仿宋_GB2312" w:cs="仿宋_GB2312"/>
          <w:szCs w:val="30"/>
        </w:rPr>
        <w:t>昌</w:t>
      </w:r>
      <w:proofErr w:type="gramStart"/>
      <w:r w:rsidR="00FC2C87" w:rsidRPr="00AC6280">
        <w:rPr>
          <w:rFonts w:ascii="仿宋_GB2312" w:hAnsi="仿宋_GB2312" w:cs="仿宋_GB2312"/>
          <w:szCs w:val="30"/>
        </w:rPr>
        <w:t>州财社</w:t>
      </w:r>
      <w:proofErr w:type="gramEnd"/>
      <w:r w:rsidR="00FC2C87" w:rsidRPr="00AC6280">
        <w:rPr>
          <w:rFonts w:ascii="仿宋_GB2312" w:hAnsi="仿宋_GB2312" w:cs="仿宋_GB2312"/>
          <w:szCs w:val="30"/>
        </w:rPr>
        <w:t>【2021】58号</w:t>
      </w:r>
      <w:r w:rsidRPr="00AC6280">
        <w:rPr>
          <w:rFonts w:ascii="仿宋_GB2312" w:hAnsi="仿宋_GB2312" w:cs="仿宋_GB2312" w:hint="eastAsia"/>
          <w:szCs w:val="30"/>
        </w:rPr>
        <w:t>于</w:t>
      </w:r>
      <w:r w:rsidR="00FC2C87" w:rsidRPr="00AC6280">
        <w:rPr>
          <w:rFonts w:ascii="仿宋_GB2312" w:hAnsi="仿宋_GB2312" w:cs="仿宋_GB2312" w:hint="eastAsia"/>
          <w:szCs w:val="30"/>
        </w:rPr>
        <w:t>2022</w:t>
      </w:r>
      <w:r w:rsidRPr="00AC6280">
        <w:rPr>
          <w:rFonts w:ascii="仿宋_GB2312" w:hAnsi="仿宋_GB2312" w:cs="仿宋_GB2312" w:hint="eastAsia"/>
          <w:szCs w:val="30"/>
        </w:rPr>
        <w:t>年5月收到就业补助专项资金，为中央对地方专项转移支付资金</w:t>
      </w:r>
      <w:r w:rsidR="00FC2C87" w:rsidRPr="00AC6280">
        <w:rPr>
          <w:rFonts w:ascii="仿宋_GB2312" w:hAnsi="仿宋_GB2312" w:cs="仿宋_GB2312" w:hint="eastAsia"/>
          <w:szCs w:val="30"/>
        </w:rPr>
        <w:t>700</w:t>
      </w:r>
      <w:r w:rsidRPr="00AC6280">
        <w:rPr>
          <w:rFonts w:ascii="仿宋_GB2312" w:hAnsi="仿宋_GB2312" w:cs="仿宋_GB2312" w:hint="eastAsia"/>
          <w:szCs w:val="30"/>
        </w:rPr>
        <w:t>万元，实际到位</w:t>
      </w:r>
      <w:r w:rsidR="00FC2C87" w:rsidRPr="00AC6280">
        <w:rPr>
          <w:rFonts w:ascii="仿宋_GB2312" w:hAnsi="仿宋_GB2312" w:cs="仿宋_GB2312" w:hint="eastAsia"/>
          <w:szCs w:val="30"/>
        </w:rPr>
        <w:t>700</w:t>
      </w:r>
      <w:r w:rsidRPr="00AC6280">
        <w:rPr>
          <w:rFonts w:ascii="仿宋_GB2312" w:hAnsi="仿宋_GB2312" w:cs="仿宋_GB2312" w:hint="eastAsia"/>
          <w:szCs w:val="30"/>
        </w:rPr>
        <w:t>万元，实际到位率100%，实际执行</w:t>
      </w:r>
      <w:r w:rsidR="00FC2C87" w:rsidRPr="00AC6280">
        <w:rPr>
          <w:rFonts w:ascii="仿宋_GB2312" w:hAnsi="仿宋_GB2312" w:cs="仿宋_GB2312" w:hint="eastAsia"/>
          <w:szCs w:val="30"/>
        </w:rPr>
        <w:t>700</w:t>
      </w:r>
      <w:r w:rsidRPr="00AC6280">
        <w:rPr>
          <w:rFonts w:ascii="仿宋_GB2312" w:hAnsi="仿宋_GB2312" w:cs="仿宋_GB2312" w:hint="eastAsia"/>
          <w:szCs w:val="30"/>
        </w:rPr>
        <w:t>万元，执行率100%，资金落实到位。</w:t>
      </w:r>
    </w:p>
    <w:p w14:paraId="2F1830F3" w14:textId="77777777" w:rsidR="007C3074" w:rsidRPr="00AC6280" w:rsidRDefault="00FC2C87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2022</w:t>
      </w:r>
      <w:r w:rsidR="00BD1A6F" w:rsidRPr="00AC6280">
        <w:rPr>
          <w:rFonts w:ascii="仿宋_GB2312" w:hAnsi="仿宋_GB2312" w:cs="仿宋_GB2312" w:hint="eastAsia"/>
          <w:szCs w:val="30"/>
        </w:rPr>
        <w:t>年就业补助资金</w:t>
      </w:r>
      <w:r w:rsidRPr="00AC6280">
        <w:rPr>
          <w:rFonts w:ascii="仿宋_GB2312" w:hAnsi="仿宋_GB2312" w:cs="仿宋_GB2312" w:hint="eastAsia"/>
          <w:szCs w:val="30"/>
        </w:rPr>
        <w:t>700</w:t>
      </w:r>
      <w:r w:rsidR="00BD1A6F" w:rsidRPr="00AC6280">
        <w:rPr>
          <w:rFonts w:ascii="仿宋_GB2312" w:hAnsi="仿宋_GB2312" w:cs="仿宋_GB2312" w:hint="eastAsia"/>
          <w:szCs w:val="30"/>
        </w:rPr>
        <w:t>万元已全部支付。其中：（1）支付社会保险补贴</w:t>
      </w:r>
      <w:r w:rsidR="00CB6ED4" w:rsidRPr="00AC6280">
        <w:rPr>
          <w:rFonts w:ascii="仿宋_GB2312" w:hAnsi="仿宋_GB2312" w:cs="仿宋_GB2312" w:hint="eastAsia"/>
          <w:szCs w:val="30"/>
        </w:rPr>
        <w:t>333.56</w:t>
      </w:r>
      <w:r w:rsidR="00BD1A6F" w:rsidRPr="00AC6280">
        <w:rPr>
          <w:rFonts w:ascii="仿宋_GB2312" w:hAnsi="仿宋_GB2312" w:cs="仿宋_GB2312" w:hint="eastAsia"/>
          <w:szCs w:val="30"/>
        </w:rPr>
        <w:t>万元</w:t>
      </w:r>
      <w:r w:rsidR="00CB6ED4" w:rsidRPr="00AC6280">
        <w:rPr>
          <w:rFonts w:ascii="仿宋_GB2312" w:hAnsi="仿宋_GB2312" w:cs="仿宋_GB2312" w:hint="eastAsia"/>
          <w:szCs w:val="30"/>
        </w:rPr>
        <w:t>604</w:t>
      </w:r>
      <w:r w:rsidR="00BD1A6F" w:rsidRPr="00AC6280">
        <w:rPr>
          <w:rFonts w:ascii="仿宋_GB2312" w:hAnsi="仿宋_GB2312" w:cs="仿宋_GB2312" w:hint="eastAsia"/>
          <w:szCs w:val="30"/>
        </w:rPr>
        <w:t>人 ；（2）支付公益性岗位补贴3</w:t>
      </w:r>
      <w:r w:rsidR="00CB6ED4" w:rsidRPr="00AC6280">
        <w:rPr>
          <w:rFonts w:ascii="仿宋_GB2312" w:hAnsi="仿宋_GB2312" w:cs="仿宋_GB2312" w:hint="eastAsia"/>
          <w:szCs w:val="30"/>
        </w:rPr>
        <w:t>59.3</w:t>
      </w:r>
      <w:r w:rsidR="00BD1A6F" w:rsidRPr="00AC6280">
        <w:rPr>
          <w:rFonts w:ascii="仿宋_GB2312" w:hAnsi="仿宋_GB2312" w:cs="仿宋_GB2312" w:hint="eastAsia"/>
          <w:szCs w:val="30"/>
        </w:rPr>
        <w:t>万元</w:t>
      </w:r>
      <w:r w:rsidR="00CB6ED4" w:rsidRPr="00AC6280">
        <w:rPr>
          <w:rFonts w:ascii="仿宋_GB2312" w:hAnsi="仿宋_GB2312" w:cs="仿宋_GB2312" w:hint="eastAsia"/>
          <w:szCs w:val="30"/>
        </w:rPr>
        <w:t>411</w:t>
      </w:r>
      <w:r w:rsidR="00BD1A6F" w:rsidRPr="00AC6280">
        <w:rPr>
          <w:rFonts w:ascii="仿宋_GB2312" w:hAnsi="仿宋_GB2312" w:cs="仿宋_GB2312" w:hint="eastAsia"/>
          <w:szCs w:val="30"/>
        </w:rPr>
        <w:t>人 ；（</w:t>
      </w:r>
      <w:r w:rsidR="00CB6ED4" w:rsidRPr="00AC6280">
        <w:rPr>
          <w:rFonts w:ascii="仿宋_GB2312" w:hAnsi="仿宋_GB2312" w:cs="仿宋_GB2312" w:hint="eastAsia"/>
          <w:szCs w:val="30"/>
        </w:rPr>
        <w:t>3</w:t>
      </w:r>
      <w:r w:rsidR="00BD1A6F" w:rsidRPr="00AC6280">
        <w:rPr>
          <w:rFonts w:ascii="仿宋_GB2312" w:hAnsi="仿宋_GB2312" w:cs="仿宋_GB2312" w:hint="eastAsia"/>
          <w:szCs w:val="30"/>
        </w:rPr>
        <w:t>）支付就业援助金</w:t>
      </w:r>
      <w:r w:rsidR="00CB6ED4" w:rsidRPr="00AC6280">
        <w:rPr>
          <w:rFonts w:ascii="仿宋_GB2312" w:hAnsi="仿宋_GB2312" w:cs="仿宋_GB2312" w:hint="eastAsia"/>
          <w:szCs w:val="30"/>
        </w:rPr>
        <w:t>0.5</w:t>
      </w:r>
      <w:r w:rsidR="00BD1A6F" w:rsidRPr="00AC6280">
        <w:rPr>
          <w:rFonts w:ascii="仿宋_GB2312" w:hAnsi="仿宋_GB2312" w:cs="仿宋_GB2312" w:hint="eastAsia"/>
          <w:szCs w:val="30"/>
        </w:rPr>
        <w:t>万元</w:t>
      </w:r>
      <w:r w:rsidR="00CB6ED4" w:rsidRPr="00AC6280">
        <w:rPr>
          <w:rFonts w:ascii="仿宋_GB2312" w:hAnsi="仿宋_GB2312" w:cs="仿宋_GB2312" w:hint="eastAsia"/>
          <w:szCs w:val="30"/>
        </w:rPr>
        <w:t>1</w:t>
      </w:r>
      <w:r w:rsidR="00BD1A6F" w:rsidRPr="00AC6280">
        <w:rPr>
          <w:rFonts w:ascii="仿宋_GB2312" w:hAnsi="仿宋_GB2312" w:cs="仿宋_GB2312" w:hint="eastAsia"/>
          <w:szCs w:val="30"/>
        </w:rPr>
        <w:t>人；（7）支付见习</w:t>
      </w:r>
      <w:proofErr w:type="gramStart"/>
      <w:r w:rsidR="00BD1A6F" w:rsidRPr="00AC6280">
        <w:rPr>
          <w:rFonts w:ascii="仿宋_GB2312" w:hAnsi="仿宋_GB2312" w:cs="仿宋_GB2312" w:hint="eastAsia"/>
          <w:szCs w:val="30"/>
        </w:rPr>
        <w:t>岗生活</w:t>
      </w:r>
      <w:proofErr w:type="gramEnd"/>
      <w:r w:rsidR="00BD1A6F" w:rsidRPr="00AC6280">
        <w:rPr>
          <w:rFonts w:ascii="仿宋_GB2312" w:hAnsi="仿宋_GB2312" w:cs="仿宋_GB2312" w:hint="eastAsia"/>
          <w:szCs w:val="30"/>
        </w:rPr>
        <w:t>补贴</w:t>
      </w:r>
      <w:r w:rsidR="00CB6ED4" w:rsidRPr="00AC6280">
        <w:rPr>
          <w:rFonts w:ascii="仿宋_GB2312" w:hAnsi="仿宋_GB2312" w:cs="仿宋_GB2312" w:hint="eastAsia"/>
          <w:szCs w:val="30"/>
        </w:rPr>
        <w:t>6064</w:t>
      </w:r>
      <w:r w:rsidR="00BD1A6F" w:rsidRPr="00AC6280">
        <w:rPr>
          <w:rFonts w:ascii="仿宋_GB2312" w:hAnsi="仿宋_GB2312" w:cs="仿宋_GB2312" w:hint="eastAsia"/>
          <w:szCs w:val="30"/>
        </w:rPr>
        <w:t>万元</w:t>
      </w:r>
      <w:r w:rsidR="00CB6ED4" w:rsidRPr="00AC6280">
        <w:rPr>
          <w:rFonts w:ascii="仿宋_GB2312" w:hAnsi="仿宋_GB2312" w:cs="仿宋_GB2312" w:hint="eastAsia"/>
          <w:szCs w:val="30"/>
        </w:rPr>
        <w:t>16</w:t>
      </w:r>
      <w:r w:rsidR="00BD1A6F" w:rsidRPr="00AC6280">
        <w:rPr>
          <w:rFonts w:ascii="仿宋_GB2312" w:hAnsi="仿宋_GB2312" w:cs="仿宋_GB2312" w:hint="eastAsia"/>
          <w:szCs w:val="30"/>
        </w:rPr>
        <w:t>人。</w:t>
      </w:r>
    </w:p>
    <w:p w14:paraId="4E1AB504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为确保项目资金的安全有效使用、安全运行，提高资金的使用效率，我单位严格按照木垒县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Pr="00AC6280">
        <w:rPr>
          <w:rFonts w:ascii="仿宋_GB2312" w:hAnsi="仿宋_GB2312" w:cs="仿宋_GB2312" w:hint="eastAsia"/>
          <w:szCs w:val="30"/>
        </w:rPr>
        <w:t>财务会计内部控制制度执行，资金由财政大平台统一支付，由财政监管，严禁随意调整预算、改变支出用途，做到专款专用，严禁截留、挪用、挤占项目资金等违规违纪问题的发生。该项目资金全部用于</w:t>
      </w:r>
      <w:r w:rsidR="00146B1B" w:rsidRPr="00AC6280">
        <w:rPr>
          <w:rFonts w:ascii="仿宋_GB2312" w:hAnsi="仿宋_GB2312" w:cs="仿宋_GB2312" w:hint="eastAsia"/>
          <w:szCs w:val="30"/>
        </w:rPr>
        <w:t>2022</w:t>
      </w:r>
      <w:r w:rsidRPr="00AC6280">
        <w:rPr>
          <w:rFonts w:ascii="仿宋_GB2312" w:hAnsi="仿宋_GB2312" w:cs="仿宋_GB2312" w:hint="eastAsia"/>
          <w:szCs w:val="30"/>
        </w:rPr>
        <w:t>年就业创业服务项目；项目已全部完成，资金支付到位。</w:t>
      </w:r>
    </w:p>
    <w:p w14:paraId="719F3304" w14:textId="77777777" w:rsidR="007C3074" w:rsidRPr="00AC6280" w:rsidRDefault="00BD1A6F" w:rsidP="00FC2C87">
      <w:pPr>
        <w:spacing w:line="560" w:lineRule="exact"/>
        <w:ind w:firstLineChars="200" w:firstLine="60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（二）项目绩效目标。</w:t>
      </w:r>
    </w:p>
    <w:p w14:paraId="0375151F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1、总体目标</w:t>
      </w:r>
    </w:p>
    <w:p w14:paraId="3DB7F2B2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通过开展政策宣传、信息服务、就业</w:t>
      </w:r>
      <w:proofErr w:type="gramStart"/>
      <w:r w:rsidRPr="00AC6280">
        <w:rPr>
          <w:rFonts w:ascii="仿宋_GB2312" w:hAnsi="仿宋_GB2312" w:cs="仿宋_GB2312" w:hint="eastAsia"/>
          <w:szCs w:val="30"/>
        </w:rPr>
        <w:t>适</w:t>
      </w:r>
      <w:proofErr w:type="gramEnd"/>
      <w:r w:rsidRPr="00AC6280">
        <w:rPr>
          <w:rFonts w:ascii="仿宋_GB2312" w:hAnsi="仿宋_GB2312" w:cs="仿宋_GB2312" w:hint="eastAsia"/>
          <w:szCs w:val="30"/>
        </w:rPr>
        <w:t>应用性培训、劳务输出及就业创业补助等工作，逐步改善就业环境，持续扩大就业规模，不断提高就业质量，确保全县就业局势保持稳定。</w:t>
      </w:r>
    </w:p>
    <w:p w14:paraId="54E6657D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2、阶段性目标</w:t>
      </w:r>
    </w:p>
    <w:p w14:paraId="25D0498C" w14:textId="77777777" w:rsidR="007C3074" w:rsidRPr="00AC6280" w:rsidRDefault="00146B1B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2022</w:t>
      </w:r>
      <w:r w:rsidR="00BD1A6F" w:rsidRPr="00AC6280">
        <w:rPr>
          <w:rFonts w:ascii="仿宋_GB2312" w:hAnsi="仿宋_GB2312" w:cs="仿宋_GB2312" w:hint="eastAsia"/>
          <w:szCs w:val="30"/>
        </w:rPr>
        <w:t>年12月前，完成职业培训补贴、职业技能鉴定补贴、社会保险补贴、灵活就业社保补贴、企业吸纳新疆籍员工社保补贴、公</w:t>
      </w:r>
      <w:r w:rsidR="00BD1A6F" w:rsidRPr="00AC6280">
        <w:rPr>
          <w:rFonts w:ascii="仿宋_GB2312" w:hAnsi="仿宋_GB2312" w:cs="仿宋_GB2312" w:hint="eastAsia"/>
          <w:szCs w:val="30"/>
        </w:rPr>
        <w:lastRenderedPageBreak/>
        <w:t>益性岗位补贴、就业见习补贴等审批、审核、支付工作。</w:t>
      </w:r>
    </w:p>
    <w:p w14:paraId="42A2513B" w14:textId="77777777" w:rsidR="007C3074" w:rsidRPr="00AC6280" w:rsidRDefault="00BD1A6F">
      <w:p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二、绩效评价工作开展情况</w:t>
      </w:r>
    </w:p>
    <w:p w14:paraId="68132850" w14:textId="77777777" w:rsidR="007C3074" w:rsidRPr="00AC6280" w:rsidRDefault="00BD1A6F" w:rsidP="00FC2C87">
      <w:pPr>
        <w:spacing w:line="560" w:lineRule="exact"/>
        <w:ind w:firstLineChars="200" w:firstLine="60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（一）绩效评价目的、对象和范围</w:t>
      </w:r>
    </w:p>
    <w:p w14:paraId="41FE63C6" w14:textId="77777777" w:rsidR="007C3074" w:rsidRPr="00AC6280" w:rsidRDefault="00BD1A6F">
      <w:pPr>
        <w:overflowPunct w:val="0"/>
        <w:spacing w:line="560" w:lineRule="exact"/>
        <w:ind w:firstLineChars="200" w:firstLine="602"/>
        <w:rPr>
          <w:rFonts w:ascii="仿宋_GB2312" w:hAnsi="仿宋_GB2312" w:cs="仿宋_GB2312"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1、绩效评价目的。</w:t>
      </w:r>
      <w:r w:rsidRPr="00AC6280">
        <w:rPr>
          <w:rFonts w:ascii="仿宋_GB2312" w:hAnsi="仿宋_GB2312" w:cs="仿宋_GB2312" w:hint="eastAsia"/>
          <w:szCs w:val="30"/>
        </w:rPr>
        <w:t>根据</w:t>
      </w:r>
      <w:r w:rsidR="00146B1B" w:rsidRPr="00AC6280">
        <w:rPr>
          <w:rFonts w:ascii="仿宋_GB2312" w:hAnsi="仿宋_GB2312" w:cs="仿宋_GB2312"/>
          <w:szCs w:val="30"/>
        </w:rPr>
        <w:t>昌</w:t>
      </w:r>
      <w:proofErr w:type="gramStart"/>
      <w:r w:rsidR="00146B1B" w:rsidRPr="00AC6280">
        <w:rPr>
          <w:rFonts w:ascii="仿宋_GB2312" w:hAnsi="仿宋_GB2312" w:cs="仿宋_GB2312"/>
          <w:szCs w:val="30"/>
        </w:rPr>
        <w:t>州财社</w:t>
      </w:r>
      <w:proofErr w:type="gramEnd"/>
      <w:r w:rsidR="00146B1B" w:rsidRPr="00AC6280">
        <w:rPr>
          <w:rFonts w:ascii="仿宋_GB2312" w:hAnsi="仿宋_GB2312" w:cs="仿宋_GB2312"/>
          <w:szCs w:val="30"/>
        </w:rPr>
        <w:t>【2021】58号</w:t>
      </w:r>
      <w:r w:rsidRPr="00AC6280">
        <w:rPr>
          <w:rFonts w:ascii="仿宋_GB2312" w:hAnsi="仿宋_GB2312" w:cs="仿宋_GB2312" w:hint="eastAsia"/>
          <w:szCs w:val="30"/>
        </w:rPr>
        <w:t xml:space="preserve"> 的要求，全面梳理项目实施资金支付情况，全面评价就业补助项目资金实施情况，充分发挥专项资金使用效益，切实保障资金安全。本项目实施将极大的提高人民群众的生活质量，满足人民群众对美好生活的追求，有力促进了经济发展和社会稳定，社会效益显著。</w:t>
      </w:r>
    </w:p>
    <w:p w14:paraId="57466D2F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2、绩效评价对象。</w:t>
      </w:r>
      <w:r w:rsidRPr="00AC6280">
        <w:rPr>
          <w:rFonts w:ascii="仿宋_GB2312" w:hAnsi="仿宋_GB2312" w:cs="仿宋_GB2312" w:hint="eastAsia"/>
          <w:szCs w:val="30"/>
        </w:rPr>
        <w:t>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Pr="00AC6280">
        <w:rPr>
          <w:rFonts w:ascii="仿宋_GB2312" w:hAnsi="仿宋_GB2312" w:cs="仿宋_GB2312" w:hint="eastAsia"/>
          <w:szCs w:val="30"/>
        </w:rPr>
        <w:t>就业补助项目资金。</w:t>
      </w:r>
    </w:p>
    <w:p w14:paraId="43D77E23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3、绩效评价范围。</w:t>
      </w:r>
      <w:r w:rsidRPr="00AC6280">
        <w:rPr>
          <w:rFonts w:ascii="仿宋_GB2312" w:hAnsi="仿宋_GB2312" w:cs="仿宋_GB2312" w:hint="eastAsia"/>
          <w:szCs w:val="30"/>
        </w:rPr>
        <w:t>主要对木垒县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="00146B1B" w:rsidRPr="00AC6280">
        <w:rPr>
          <w:rFonts w:ascii="仿宋_GB2312" w:hAnsi="仿宋_GB2312" w:cs="仿宋_GB2312" w:hint="eastAsia"/>
          <w:szCs w:val="30"/>
        </w:rPr>
        <w:t>2022</w:t>
      </w:r>
      <w:r w:rsidRPr="00AC6280">
        <w:rPr>
          <w:rFonts w:ascii="仿宋_GB2312" w:hAnsi="仿宋_GB2312" w:cs="仿宋_GB2312" w:hint="eastAsia"/>
          <w:szCs w:val="30"/>
        </w:rPr>
        <w:t>年就业补助资金工作完成情况、完成效果及群众满意度进行评价。</w:t>
      </w:r>
    </w:p>
    <w:p w14:paraId="3D0EEB4B" w14:textId="77777777" w:rsidR="007C3074" w:rsidRPr="00AC6280" w:rsidRDefault="00BD1A6F" w:rsidP="00FC2C87">
      <w:pPr>
        <w:spacing w:line="560" w:lineRule="exact"/>
        <w:ind w:firstLineChars="200" w:firstLine="60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（二）绩效评价原则、评价指标体系（附表说明）、评价方法、评价标准等。</w:t>
      </w:r>
    </w:p>
    <w:p w14:paraId="00656947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1、绩效评价原则</w:t>
      </w:r>
    </w:p>
    <w:p w14:paraId="4D8471C7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（1）科学规范原则。</w:t>
      </w:r>
      <w:r w:rsidRPr="00AC6280">
        <w:rPr>
          <w:rFonts w:ascii="仿宋_GB2312" w:hAnsi="仿宋_GB2312" w:cs="仿宋_GB2312" w:hint="eastAsia"/>
          <w:szCs w:val="30"/>
        </w:rPr>
        <w:t>坚持严格执行规定的程序，按照科学可行的要求，采用定量与定性分析相结合的方法。</w:t>
      </w:r>
    </w:p>
    <w:p w14:paraId="6D0DC6D8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（2）公正公开原则。</w:t>
      </w:r>
      <w:r w:rsidRPr="00AC6280">
        <w:rPr>
          <w:rFonts w:ascii="仿宋_GB2312" w:hAnsi="仿宋_GB2312" w:cs="仿宋_GB2312" w:hint="eastAsia"/>
          <w:szCs w:val="30"/>
        </w:rPr>
        <w:t>坚持符合真实、客观、公正的要求，依法公开并接受监督。</w:t>
      </w:r>
    </w:p>
    <w:p w14:paraId="449235BE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（3）分级分类原则。</w:t>
      </w:r>
      <w:r w:rsidRPr="00AC6280">
        <w:rPr>
          <w:rFonts w:ascii="仿宋_GB2312" w:hAnsi="仿宋_GB2312" w:cs="仿宋_GB2312" w:hint="eastAsia"/>
          <w:szCs w:val="30"/>
        </w:rPr>
        <w:t>坚持根据评价对象的特点分类组织实施。</w:t>
      </w:r>
    </w:p>
    <w:p w14:paraId="38249BCE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（4）绩效相关原则。</w:t>
      </w:r>
      <w:r w:rsidRPr="00AC6280">
        <w:rPr>
          <w:rFonts w:ascii="仿宋_GB2312" w:hAnsi="仿宋_GB2312" w:cs="仿宋_GB2312" w:hint="eastAsia"/>
          <w:szCs w:val="30"/>
        </w:rPr>
        <w:t>应当针对具体支出及其产出绩效进行，评价结果应当清晰反映支出和产出绩效之间的紧密对应关系。</w:t>
      </w:r>
    </w:p>
    <w:p w14:paraId="6F7A093F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2、绩效评价指标体系</w:t>
      </w:r>
    </w:p>
    <w:p w14:paraId="37C1A6CE" w14:textId="77777777" w:rsidR="007C3074" w:rsidRPr="00AC6280" w:rsidRDefault="00BD1A6F">
      <w:pPr>
        <w:pStyle w:val="1"/>
        <w:spacing w:line="560" w:lineRule="exact"/>
        <w:ind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根据项目特征及具体情况，将该项目绩效指标划分为三项一级</w:t>
      </w:r>
      <w:r w:rsidRPr="00AC6280">
        <w:rPr>
          <w:rFonts w:ascii="仿宋_GB2312" w:hAnsi="仿宋_GB2312" w:cs="仿宋_GB2312" w:hint="eastAsia"/>
          <w:szCs w:val="30"/>
        </w:rPr>
        <w:lastRenderedPageBreak/>
        <w:t>指标，下设</w:t>
      </w:r>
      <w:r w:rsidR="00BB2B72" w:rsidRPr="00AC6280">
        <w:rPr>
          <w:rFonts w:ascii="仿宋_GB2312" w:hAnsi="仿宋_GB2312" w:cs="仿宋_GB2312" w:hint="eastAsia"/>
          <w:szCs w:val="30"/>
        </w:rPr>
        <w:t>7</w:t>
      </w:r>
      <w:r w:rsidRPr="00AC6280">
        <w:rPr>
          <w:rFonts w:ascii="仿宋_GB2312" w:hAnsi="仿宋_GB2312" w:cs="仿宋_GB2312" w:hint="eastAsia"/>
          <w:szCs w:val="30"/>
        </w:rPr>
        <w:t>项二级指标和</w:t>
      </w:r>
      <w:r w:rsidR="00BB2B72" w:rsidRPr="00AC6280">
        <w:rPr>
          <w:rFonts w:ascii="仿宋_GB2312" w:hAnsi="仿宋_GB2312" w:cs="仿宋_GB2312" w:hint="eastAsia"/>
          <w:szCs w:val="30"/>
        </w:rPr>
        <w:t>21</w:t>
      </w:r>
      <w:r w:rsidRPr="00AC6280">
        <w:rPr>
          <w:rFonts w:ascii="仿宋_GB2312" w:hAnsi="仿宋_GB2312" w:cs="仿宋_GB2312" w:hint="eastAsia"/>
          <w:szCs w:val="30"/>
        </w:rPr>
        <w:t>项三级指标，并以此设定各项指标的分值分配：投入、过程、产出、效果。本次绩效评价实行百分制，即各项指标值之和为</w:t>
      </w:r>
      <w:r w:rsidR="00BB2B72" w:rsidRPr="00AC6280">
        <w:rPr>
          <w:rFonts w:ascii="仿宋_GB2312" w:hAnsi="仿宋_GB2312" w:cs="仿宋_GB2312" w:hint="eastAsia"/>
          <w:szCs w:val="30"/>
        </w:rPr>
        <w:t>90</w:t>
      </w:r>
      <w:r w:rsidRPr="00AC6280">
        <w:rPr>
          <w:rFonts w:ascii="仿宋_GB2312" w:hAnsi="仿宋_GB2312" w:cs="仿宋_GB2312" w:hint="eastAsia"/>
          <w:szCs w:val="30"/>
        </w:rPr>
        <w:t>分，项目采用综合评分法进行绩效评价。见附表1。</w:t>
      </w:r>
    </w:p>
    <w:p w14:paraId="1B28FC7D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3、绩效评价方法</w:t>
      </w:r>
    </w:p>
    <w:p w14:paraId="0E6AFE1C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本项目主要采用全面评价和重点评价相结合、现场评价和非现场评价相结合的方式，运用综合评分法进行评价。</w:t>
      </w:r>
    </w:p>
    <w:p w14:paraId="39A34294" w14:textId="77777777" w:rsidR="007C3074" w:rsidRPr="00AC6280" w:rsidRDefault="00BD1A6F">
      <w:p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三、综合评价情况及评价结论（附相关评分表）</w:t>
      </w:r>
    </w:p>
    <w:p w14:paraId="473DE967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Pr="00AC6280">
        <w:rPr>
          <w:rFonts w:ascii="仿宋_GB2312" w:hAnsi="仿宋_GB2312" w:cs="仿宋_GB2312" w:hint="eastAsia"/>
          <w:szCs w:val="30"/>
        </w:rPr>
        <w:t>主要负责项目实施等工作，财政部门负责资金支付等工作，为确保项目顺利实施，我单位责任分工明确。为加强财政支出管理，提高资金使用效益，我单位确保项目管理进度落实到人，项目已全部完成，验收合格。</w:t>
      </w:r>
    </w:p>
    <w:p w14:paraId="2D2FF2C1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本项目通过制定的评价指标体系及评分标准，运用数据采集、问卷调查及访谈等方式，对本项目绩效进行客观评价，最终评分结果：总分为</w:t>
      </w:r>
      <w:r w:rsidR="00BB2B72" w:rsidRPr="00AC6280">
        <w:rPr>
          <w:rFonts w:ascii="仿宋_GB2312" w:hAnsi="仿宋_GB2312" w:cs="仿宋_GB2312" w:hint="eastAsia"/>
          <w:szCs w:val="30"/>
        </w:rPr>
        <w:t>100</w:t>
      </w:r>
      <w:r w:rsidRPr="00AC6280">
        <w:rPr>
          <w:rFonts w:ascii="仿宋_GB2312" w:hAnsi="仿宋_GB2312" w:cs="仿宋_GB2312" w:hint="eastAsia"/>
          <w:szCs w:val="30"/>
        </w:rPr>
        <w:t>分。</w:t>
      </w:r>
    </w:p>
    <w:p w14:paraId="2380A3E4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各部分权重和绩效分值如下表所示：</w:t>
      </w:r>
      <w:bookmarkStart w:id="0" w:name="page24"/>
      <w:bookmarkEnd w:id="0"/>
    </w:p>
    <w:tbl>
      <w:tblPr>
        <w:tblW w:w="9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2100"/>
        <w:gridCol w:w="2140"/>
        <w:gridCol w:w="2160"/>
        <w:gridCol w:w="1620"/>
      </w:tblGrid>
      <w:tr w:rsidR="00AC6280" w:rsidRPr="00AC6280" w14:paraId="24175DF3" w14:textId="77777777">
        <w:trPr>
          <w:trHeight w:val="42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C2A23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指标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93F0E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项目决策类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4DAB8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项目管理类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7AE7F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项目绩效类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DF61C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合计分值</w:t>
            </w:r>
          </w:p>
        </w:tc>
      </w:tr>
      <w:tr w:rsidR="00AC6280" w:rsidRPr="00AC6280" w14:paraId="47C0F9AC" w14:textId="77777777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BFB96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权重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F67D5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F3503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/>
                <w:sz w:val="24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19DBD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4</w:t>
            </w:r>
            <w:r w:rsidRPr="00AC6280">
              <w:rPr>
                <w:rFonts w:ascii="仿宋_GB2312" w:hAnsi="仿宋_GB2312" w:cs="仿宋_GB2312"/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D39D8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100</w:t>
            </w:r>
          </w:p>
        </w:tc>
      </w:tr>
      <w:tr w:rsidR="00AC6280" w:rsidRPr="00AC6280" w14:paraId="00E53E73" w14:textId="77777777">
        <w:trPr>
          <w:trHeight w:val="402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70C08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分值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572DC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2</w:t>
            </w:r>
            <w:r w:rsidRPr="00AC6280">
              <w:rPr>
                <w:rFonts w:ascii="仿宋_GB2312" w:hAnsi="仿宋_GB2312" w:cs="仿宋_GB2312"/>
                <w:sz w:val="24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44799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2</w:t>
            </w:r>
            <w:r w:rsidRPr="00AC6280">
              <w:rPr>
                <w:rFonts w:ascii="仿宋_GB2312" w:hAnsi="仿宋_GB2312" w:cs="仿宋_GB2312"/>
                <w:sz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BA514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>4</w:t>
            </w:r>
            <w:r w:rsidRPr="00AC6280">
              <w:rPr>
                <w:rFonts w:ascii="仿宋_GB2312" w:hAnsi="仿宋_GB2312" w:cs="仿宋_GB2312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8CAB3" w14:textId="77777777" w:rsidR="007C3074" w:rsidRPr="00AC6280" w:rsidRDefault="00BD1A6F">
            <w:pPr>
              <w:spacing w:line="56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 w:rsidRPr="00AC6280">
              <w:rPr>
                <w:rFonts w:ascii="仿宋_GB2312" w:hAnsi="仿宋_GB2312" w:cs="仿宋_GB2312" w:hint="eastAsia"/>
                <w:sz w:val="24"/>
              </w:rPr>
              <w:t xml:space="preserve"> </w:t>
            </w:r>
            <w:r w:rsidRPr="00AC6280">
              <w:rPr>
                <w:rFonts w:ascii="仿宋_GB2312" w:hAnsi="仿宋_GB2312" w:cs="仿宋_GB2312"/>
                <w:sz w:val="24"/>
              </w:rPr>
              <w:t>96</w:t>
            </w:r>
          </w:p>
        </w:tc>
      </w:tr>
    </w:tbl>
    <w:p w14:paraId="75997A58" w14:textId="77777777" w:rsidR="007C3074" w:rsidRPr="00AC6280" w:rsidRDefault="00BD1A6F">
      <w:p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四、绩效评价指标分析</w:t>
      </w:r>
    </w:p>
    <w:p w14:paraId="1BF7877F" w14:textId="77777777" w:rsidR="007C3074" w:rsidRPr="00AC6280" w:rsidRDefault="00BD1A6F" w:rsidP="00FC2C87">
      <w:pPr>
        <w:spacing w:line="560" w:lineRule="exact"/>
        <w:ind w:firstLineChars="200" w:firstLine="600"/>
        <w:outlineLvl w:val="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（一）项目决策情况。</w:t>
      </w:r>
    </w:p>
    <w:p w14:paraId="0215C604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确保对项目建设工作有效控制管理和组织协调，拟组建“木垒县人社局</w:t>
      </w:r>
      <w:r w:rsidR="00BB2B72" w:rsidRPr="00AC6280">
        <w:rPr>
          <w:rFonts w:ascii="仿宋_GB2312" w:hAnsi="仿宋_GB2312" w:cs="仿宋_GB2312" w:hint="eastAsia"/>
          <w:szCs w:val="30"/>
        </w:rPr>
        <w:t>2022</w:t>
      </w:r>
      <w:r w:rsidRPr="00AC6280">
        <w:rPr>
          <w:rFonts w:ascii="仿宋_GB2312" w:hAnsi="仿宋_GB2312" w:cs="仿宋_GB2312" w:hint="eastAsia"/>
          <w:szCs w:val="30"/>
        </w:rPr>
        <w:t>年就业补助项目资金”领导小组，协调项目执行过程</w:t>
      </w:r>
      <w:r w:rsidRPr="00AC6280">
        <w:rPr>
          <w:rFonts w:ascii="仿宋_GB2312" w:hAnsi="仿宋_GB2312" w:cs="仿宋_GB2312" w:hint="eastAsia"/>
          <w:szCs w:val="30"/>
        </w:rPr>
        <w:lastRenderedPageBreak/>
        <w:t xml:space="preserve">中有关事宜，共同推动项目执行进度。 </w:t>
      </w:r>
    </w:p>
    <w:p w14:paraId="185A47BF" w14:textId="77777777" w:rsidR="007C3074" w:rsidRPr="00AC6280" w:rsidRDefault="00BD1A6F" w:rsidP="00FC2C87">
      <w:pPr>
        <w:numPr>
          <w:ilvl w:val="0"/>
          <w:numId w:val="1"/>
        </w:numPr>
        <w:spacing w:line="560" w:lineRule="exact"/>
        <w:ind w:firstLineChars="200" w:firstLine="600"/>
        <w:outlineLvl w:val="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项目过程情况。</w:t>
      </w:r>
    </w:p>
    <w:p w14:paraId="5A7F1805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成立项目实施领导小组。组长由木垒县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Pr="00AC6280">
        <w:rPr>
          <w:rFonts w:ascii="仿宋_GB2312" w:hAnsi="仿宋_GB2312" w:cs="仿宋_GB2312" w:hint="eastAsia"/>
          <w:szCs w:val="30"/>
        </w:rPr>
        <w:t>领导担任。成员由木垒县</w:t>
      </w:r>
      <w:proofErr w:type="gramStart"/>
      <w:r w:rsidRPr="00AC6280">
        <w:rPr>
          <w:rFonts w:ascii="仿宋_GB2312" w:hAnsi="仿宋_GB2312" w:cs="仿宋_GB2312" w:hint="eastAsia"/>
          <w:szCs w:val="30"/>
        </w:rPr>
        <w:t>人社局</w:t>
      </w:r>
      <w:proofErr w:type="gramEnd"/>
      <w:r w:rsidRPr="00AC6280">
        <w:rPr>
          <w:rFonts w:ascii="仿宋_GB2312" w:hAnsi="仿宋_GB2312" w:cs="仿宋_GB2312" w:hint="eastAsia"/>
          <w:szCs w:val="30"/>
        </w:rPr>
        <w:t>各相关业务科室负责人组成。</w:t>
      </w:r>
    </w:p>
    <w:p w14:paraId="58C95A0C" w14:textId="77777777" w:rsidR="007C3074" w:rsidRPr="00AC6280" w:rsidRDefault="00BD1A6F" w:rsidP="00FC2C87">
      <w:pPr>
        <w:numPr>
          <w:ilvl w:val="0"/>
          <w:numId w:val="1"/>
        </w:numPr>
        <w:spacing w:line="560" w:lineRule="exact"/>
        <w:ind w:firstLineChars="200" w:firstLine="600"/>
        <w:outlineLvl w:val="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项目产出情况。</w:t>
      </w:r>
    </w:p>
    <w:p w14:paraId="3F905D38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（1）数量指标：</w:t>
      </w:r>
    </w:p>
    <w:p w14:paraId="20550589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1.</w:t>
      </w:r>
      <w:r w:rsidR="00BB2B72" w:rsidRPr="00AC6280">
        <w:rPr>
          <w:rFonts w:ascii="仿宋_GB2312" w:hAnsi="仿宋_GB2312" w:cs="仿宋_GB2312" w:hint="eastAsia"/>
          <w:szCs w:val="30"/>
        </w:rPr>
        <w:t>预计社会保险</w:t>
      </w:r>
      <w:r w:rsidRPr="00AC6280">
        <w:rPr>
          <w:rFonts w:ascii="仿宋_GB2312" w:hAnsi="仿宋_GB2312" w:cs="仿宋_GB2312" w:hint="eastAsia"/>
          <w:szCs w:val="30"/>
        </w:rPr>
        <w:t>补贴人数</w:t>
      </w:r>
      <w:r w:rsidR="00BB2B72" w:rsidRPr="00AC6280">
        <w:rPr>
          <w:rFonts w:ascii="仿宋_GB2312" w:hAnsi="仿宋_GB2312" w:cs="仿宋_GB2312" w:hint="eastAsia"/>
          <w:szCs w:val="30"/>
        </w:rPr>
        <w:t>350</w:t>
      </w:r>
      <w:r w:rsidRPr="00AC6280">
        <w:rPr>
          <w:rFonts w:ascii="仿宋_GB2312" w:hAnsi="仿宋_GB2312" w:cs="仿宋_GB2312" w:hint="eastAsia"/>
          <w:szCs w:val="30"/>
        </w:rPr>
        <w:t>人，已完成</w:t>
      </w:r>
      <w:r w:rsidR="00BB2B72" w:rsidRPr="00AC6280">
        <w:rPr>
          <w:rFonts w:ascii="仿宋_GB2312" w:hAnsi="仿宋_GB2312" w:cs="仿宋_GB2312" w:hint="eastAsia"/>
          <w:szCs w:val="30"/>
        </w:rPr>
        <w:t>739</w:t>
      </w:r>
      <w:r w:rsidRPr="00AC6280">
        <w:rPr>
          <w:rFonts w:ascii="仿宋_GB2312" w:hAnsi="仿宋_GB2312" w:cs="仿宋_GB2312" w:hint="eastAsia"/>
          <w:szCs w:val="30"/>
        </w:rPr>
        <w:t>人。</w:t>
      </w:r>
    </w:p>
    <w:p w14:paraId="78C22A97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2.</w:t>
      </w:r>
      <w:r w:rsidR="00BB2B72" w:rsidRPr="00AC6280">
        <w:rPr>
          <w:rFonts w:ascii="仿宋_GB2312" w:hAnsi="仿宋_GB2312" w:cs="仿宋_GB2312" w:hint="eastAsia"/>
          <w:szCs w:val="30"/>
        </w:rPr>
        <w:t>预计公益性岗位</w:t>
      </w:r>
      <w:r w:rsidRPr="00AC6280">
        <w:rPr>
          <w:rFonts w:ascii="仿宋_GB2312" w:hAnsi="仿宋_GB2312" w:cs="仿宋_GB2312" w:hint="eastAsia"/>
          <w:szCs w:val="30"/>
        </w:rPr>
        <w:t>人数</w:t>
      </w:r>
      <w:r w:rsidR="00BB2B72" w:rsidRPr="00AC6280">
        <w:rPr>
          <w:rFonts w:ascii="仿宋_GB2312" w:hAnsi="仿宋_GB2312" w:cs="仿宋_GB2312" w:hint="eastAsia"/>
          <w:szCs w:val="30"/>
        </w:rPr>
        <w:t>400</w:t>
      </w:r>
      <w:r w:rsidRPr="00AC6280">
        <w:rPr>
          <w:rFonts w:ascii="仿宋_GB2312" w:hAnsi="仿宋_GB2312" w:cs="仿宋_GB2312" w:hint="eastAsia"/>
          <w:szCs w:val="30"/>
        </w:rPr>
        <w:t>人，已完成</w:t>
      </w:r>
      <w:r w:rsidR="00BB2B72" w:rsidRPr="00AC6280">
        <w:rPr>
          <w:rFonts w:ascii="仿宋_GB2312" w:hAnsi="仿宋_GB2312" w:cs="仿宋_GB2312" w:hint="eastAsia"/>
          <w:szCs w:val="30"/>
        </w:rPr>
        <w:t>411</w:t>
      </w:r>
      <w:r w:rsidRPr="00AC6280">
        <w:rPr>
          <w:rFonts w:ascii="仿宋_GB2312" w:hAnsi="仿宋_GB2312" w:cs="仿宋_GB2312" w:hint="eastAsia"/>
          <w:szCs w:val="30"/>
        </w:rPr>
        <w:t>人。</w:t>
      </w:r>
    </w:p>
    <w:p w14:paraId="4BE8CA2E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3.</w:t>
      </w:r>
      <w:r w:rsidR="00BB2B72" w:rsidRPr="00AC6280">
        <w:rPr>
          <w:rFonts w:ascii="仿宋_GB2312" w:hAnsi="仿宋_GB2312" w:cs="仿宋_GB2312" w:hint="eastAsia"/>
          <w:szCs w:val="30"/>
        </w:rPr>
        <w:t>预计就业见习补贴</w:t>
      </w:r>
      <w:r w:rsidRPr="00AC6280">
        <w:rPr>
          <w:rFonts w:ascii="仿宋_GB2312" w:hAnsi="仿宋_GB2312" w:cs="仿宋_GB2312" w:hint="eastAsia"/>
          <w:szCs w:val="30"/>
        </w:rPr>
        <w:t>人数</w:t>
      </w:r>
      <w:r w:rsidR="00BB2B72" w:rsidRPr="00AC6280">
        <w:rPr>
          <w:rFonts w:ascii="仿宋_GB2312" w:hAnsi="仿宋_GB2312" w:cs="仿宋_GB2312" w:hint="eastAsia"/>
          <w:szCs w:val="30"/>
        </w:rPr>
        <w:t>10</w:t>
      </w:r>
      <w:r w:rsidRPr="00AC6280">
        <w:rPr>
          <w:rFonts w:ascii="仿宋_GB2312" w:hAnsi="仿宋_GB2312" w:cs="仿宋_GB2312" w:hint="eastAsia"/>
          <w:szCs w:val="30"/>
        </w:rPr>
        <w:t>人，已完成</w:t>
      </w:r>
      <w:r w:rsidR="00BB2B72" w:rsidRPr="00AC6280">
        <w:rPr>
          <w:rFonts w:ascii="仿宋_GB2312" w:hAnsi="仿宋_GB2312" w:cs="仿宋_GB2312" w:hint="eastAsia"/>
          <w:szCs w:val="30"/>
        </w:rPr>
        <w:t>16</w:t>
      </w:r>
      <w:r w:rsidRPr="00AC6280">
        <w:rPr>
          <w:rFonts w:ascii="仿宋_GB2312" w:hAnsi="仿宋_GB2312" w:cs="仿宋_GB2312" w:hint="eastAsia"/>
          <w:szCs w:val="30"/>
        </w:rPr>
        <w:t>人。</w:t>
      </w:r>
    </w:p>
    <w:p w14:paraId="3CA13322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（2）质量指标：</w:t>
      </w:r>
    </w:p>
    <w:p w14:paraId="0F3372D3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1.预计</w:t>
      </w:r>
      <w:r w:rsidR="00BB2B72" w:rsidRPr="00AC6280">
        <w:rPr>
          <w:rFonts w:ascii="仿宋_GB2312" w:hAnsi="仿宋_GB2312" w:cs="仿宋_GB2312"/>
          <w:szCs w:val="30"/>
        </w:rPr>
        <w:t>社会保险补贴发放准确率</w:t>
      </w:r>
      <w:r w:rsidRPr="00AC6280">
        <w:rPr>
          <w:rFonts w:ascii="仿宋_GB2312" w:hAnsi="仿宋_GB2312" w:cs="仿宋_GB2312" w:hint="eastAsia"/>
          <w:szCs w:val="30"/>
        </w:rPr>
        <w:t>100%，已完成。</w:t>
      </w:r>
    </w:p>
    <w:p w14:paraId="43C8C977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2.预计</w:t>
      </w:r>
      <w:r w:rsidR="00BB2B72" w:rsidRPr="00AC6280">
        <w:rPr>
          <w:rFonts w:ascii="仿宋_GB2312" w:hAnsi="仿宋_GB2312" w:cs="仿宋_GB2312"/>
          <w:szCs w:val="30"/>
        </w:rPr>
        <w:t>公益性岗位补贴发放准确率</w:t>
      </w:r>
      <w:r w:rsidR="00BB2B72" w:rsidRPr="00AC6280">
        <w:rPr>
          <w:rFonts w:ascii="仿宋_GB2312" w:hAnsi="仿宋_GB2312" w:cs="仿宋_GB2312" w:hint="eastAsia"/>
          <w:szCs w:val="30"/>
        </w:rPr>
        <w:t>98</w:t>
      </w:r>
      <w:r w:rsidRPr="00AC6280">
        <w:rPr>
          <w:rFonts w:ascii="仿宋_GB2312" w:hAnsi="仿宋_GB2312" w:cs="仿宋_GB2312" w:hint="eastAsia"/>
          <w:szCs w:val="30"/>
        </w:rPr>
        <w:t>%，已完成</w:t>
      </w:r>
      <w:r w:rsidR="00BB2B72" w:rsidRPr="00AC6280">
        <w:rPr>
          <w:rFonts w:ascii="仿宋_GB2312" w:hAnsi="仿宋_GB2312" w:cs="仿宋_GB2312" w:hint="eastAsia"/>
          <w:szCs w:val="30"/>
        </w:rPr>
        <w:t>98%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08E5B8A5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3.预计</w:t>
      </w:r>
      <w:r w:rsidR="00BB2B72" w:rsidRPr="00AC6280">
        <w:rPr>
          <w:rFonts w:ascii="仿宋_GB2312" w:hAnsi="仿宋_GB2312" w:cs="仿宋_GB2312"/>
          <w:szCs w:val="30"/>
        </w:rPr>
        <w:t>就业见习补贴发放准确率</w:t>
      </w:r>
      <w:r w:rsidR="005E4361" w:rsidRPr="00AC6280">
        <w:rPr>
          <w:rFonts w:ascii="仿宋_GB2312" w:hAnsi="仿宋_GB2312" w:cs="仿宋_GB2312" w:hint="eastAsia"/>
          <w:szCs w:val="30"/>
        </w:rPr>
        <w:t>98</w:t>
      </w:r>
      <w:r w:rsidRPr="00AC6280">
        <w:rPr>
          <w:rFonts w:ascii="仿宋_GB2312" w:hAnsi="仿宋_GB2312" w:cs="仿宋_GB2312" w:hint="eastAsia"/>
          <w:szCs w:val="30"/>
        </w:rPr>
        <w:t>%以上，已完成9</w:t>
      </w:r>
      <w:r w:rsidR="005E4361" w:rsidRPr="00AC6280">
        <w:rPr>
          <w:rFonts w:ascii="仿宋_GB2312" w:hAnsi="仿宋_GB2312" w:cs="仿宋_GB2312" w:hint="eastAsia"/>
          <w:szCs w:val="30"/>
        </w:rPr>
        <w:t>8</w:t>
      </w:r>
      <w:r w:rsidRPr="00AC6280">
        <w:rPr>
          <w:rFonts w:ascii="仿宋_GB2312" w:hAnsi="仿宋_GB2312" w:cs="仿宋_GB2312"/>
          <w:szCs w:val="30"/>
        </w:rPr>
        <w:t>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6FE94052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4.预计</w:t>
      </w:r>
      <w:r w:rsidR="005E4361" w:rsidRPr="00AC6280">
        <w:rPr>
          <w:rFonts w:ascii="仿宋_GB2312" w:hAnsi="仿宋_GB2312" w:cs="仿宋_GB2312"/>
          <w:szCs w:val="30"/>
        </w:rPr>
        <w:t>求职创业补贴发放准确率</w:t>
      </w:r>
      <w:r w:rsidR="005E4361" w:rsidRPr="00AC6280">
        <w:rPr>
          <w:rFonts w:ascii="仿宋_GB2312" w:hAnsi="仿宋_GB2312" w:cs="仿宋_GB2312" w:hint="eastAsia"/>
          <w:szCs w:val="30"/>
        </w:rPr>
        <w:t>98</w:t>
      </w:r>
      <w:r w:rsidRPr="00AC6280">
        <w:rPr>
          <w:rFonts w:ascii="仿宋_GB2312" w:hAnsi="仿宋_GB2312" w:cs="仿宋_GB2312" w:hint="eastAsia"/>
          <w:szCs w:val="30"/>
        </w:rPr>
        <w:t>%，已完成</w:t>
      </w:r>
      <w:r w:rsidR="005E4361" w:rsidRPr="00AC6280">
        <w:rPr>
          <w:rFonts w:ascii="仿宋_GB2312" w:hAnsi="仿宋_GB2312" w:cs="仿宋_GB2312" w:hint="eastAsia"/>
          <w:szCs w:val="30"/>
        </w:rPr>
        <w:t>98%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62557456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（3）时效指标：</w:t>
      </w:r>
      <w:r w:rsidR="00B807D4" w:rsidRPr="00AC6280">
        <w:rPr>
          <w:rFonts w:ascii="仿宋_GB2312" w:hAnsi="仿宋_GB2312" w:cs="仿宋_GB2312"/>
          <w:szCs w:val="30"/>
        </w:rPr>
        <w:t>补贴资金在规定时间内支付到位率</w:t>
      </w:r>
      <w:r w:rsidR="00B807D4" w:rsidRPr="00AC6280">
        <w:rPr>
          <w:rFonts w:ascii="仿宋_GB2312" w:hAnsi="仿宋_GB2312" w:cs="仿宋_GB2312" w:hint="eastAsia"/>
          <w:szCs w:val="30"/>
        </w:rPr>
        <w:t>98</w:t>
      </w:r>
      <w:r w:rsidRPr="00AC6280">
        <w:rPr>
          <w:rFonts w:ascii="仿宋_GB2312" w:hAnsi="仿宋_GB2312" w:cs="仿宋_GB2312" w:hint="eastAsia"/>
          <w:szCs w:val="30"/>
        </w:rPr>
        <w:t>%，已完成。</w:t>
      </w:r>
    </w:p>
    <w:p w14:paraId="035CEC79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（4）成本指标：</w:t>
      </w:r>
    </w:p>
    <w:p w14:paraId="1EE8A0A5" w14:textId="77777777" w:rsidR="007C3074" w:rsidRPr="00AC6280" w:rsidRDefault="00BD1A6F" w:rsidP="000C70D7">
      <w:pPr>
        <w:spacing w:line="560" w:lineRule="exact"/>
        <w:ind w:firstLineChars="250" w:firstLine="75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1.</w:t>
      </w:r>
      <w:r w:rsidR="00B807D4" w:rsidRPr="00AC6280">
        <w:rPr>
          <w:rFonts w:ascii="仿宋_GB2312" w:hAnsi="仿宋_GB2312" w:cs="仿宋_GB2312"/>
          <w:szCs w:val="30"/>
        </w:rPr>
        <w:t>公益性岗位补贴人均标准&lt;=1200元/人</w:t>
      </w:r>
      <w:r w:rsidRPr="00AC6280">
        <w:rPr>
          <w:rFonts w:ascii="仿宋_GB2312" w:hAnsi="仿宋_GB2312" w:cs="仿宋_GB2312" w:hint="eastAsia"/>
          <w:szCs w:val="30"/>
        </w:rPr>
        <w:t>，实际补助资金为</w:t>
      </w:r>
      <w:r w:rsidR="00B807D4" w:rsidRPr="00AC6280">
        <w:rPr>
          <w:rFonts w:ascii="仿宋_GB2312" w:hAnsi="仿宋_GB2312" w:cs="仿宋_GB2312"/>
          <w:szCs w:val="30"/>
        </w:rPr>
        <w:t>&lt;=1200元/人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5D67A6BE" w14:textId="77777777" w:rsidR="007C3074" w:rsidRPr="00AC6280" w:rsidRDefault="00BD1A6F" w:rsidP="000C70D7">
      <w:pPr>
        <w:spacing w:line="560" w:lineRule="exact"/>
        <w:ind w:firstLineChars="250" w:firstLine="75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2.</w:t>
      </w:r>
      <w:r w:rsidR="00B807D4" w:rsidRPr="00AC6280">
        <w:rPr>
          <w:rFonts w:ascii="仿宋_GB2312" w:hAnsi="仿宋_GB2312" w:cs="仿宋_GB2312"/>
          <w:szCs w:val="30"/>
        </w:rPr>
        <w:t>社会保险补贴人均标准&lt;=750元/人</w:t>
      </w:r>
      <w:r w:rsidRPr="00AC6280">
        <w:rPr>
          <w:rFonts w:ascii="仿宋_GB2312" w:hAnsi="仿宋_GB2312" w:cs="仿宋_GB2312" w:hint="eastAsia"/>
          <w:szCs w:val="30"/>
        </w:rPr>
        <w:t>，实际标准</w:t>
      </w:r>
      <w:r w:rsidR="00B807D4" w:rsidRPr="00AC6280">
        <w:rPr>
          <w:rFonts w:ascii="仿宋_GB2312" w:hAnsi="仿宋_GB2312" w:cs="仿宋_GB2312" w:hint="eastAsia"/>
          <w:szCs w:val="30"/>
        </w:rPr>
        <w:t>750</w:t>
      </w:r>
      <w:r w:rsidRPr="00AC6280">
        <w:rPr>
          <w:rFonts w:ascii="仿宋_GB2312" w:hAnsi="仿宋_GB2312" w:cs="仿宋_GB2312" w:hint="eastAsia"/>
          <w:szCs w:val="30"/>
        </w:rPr>
        <w:t>元/人。</w:t>
      </w:r>
    </w:p>
    <w:p w14:paraId="6C74A7D4" w14:textId="77777777" w:rsidR="00B807D4" w:rsidRPr="00AC6280" w:rsidRDefault="00B807D4" w:rsidP="00B807D4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（5）经济效益指标</w:t>
      </w:r>
    </w:p>
    <w:p w14:paraId="525763EE" w14:textId="77777777" w:rsidR="000C70D7" w:rsidRPr="00AC6280" w:rsidRDefault="00B807D4" w:rsidP="000C70D7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（1）</w:t>
      </w:r>
      <w:r w:rsidRPr="00AC6280">
        <w:rPr>
          <w:rFonts w:ascii="仿宋_GB2312" w:hAnsi="仿宋_GB2312" w:cs="仿宋_GB2312"/>
          <w:szCs w:val="30"/>
        </w:rPr>
        <w:t>农村富余劳动力转移就业人数&gt;=14600人</w:t>
      </w:r>
      <w:r w:rsidRPr="00AC6280">
        <w:rPr>
          <w:rFonts w:ascii="仿宋_GB2312" w:hAnsi="仿宋_GB2312" w:cs="仿宋_GB2312" w:hint="eastAsia"/>
          <w:szCs w:val="30"/>
        </w:rPr>
        <w:t>，实际完成</w:t>
      </w:r>
      <w:r w:rsidRPr="00AC6280">
        <w:rPr>
          <w:rFonts w:ascii="仿宋_GB2312" w:hAnsi="仿宋_GB2312" w:cs="仿宋_GB2312"/>
          <w:szCs w:val="30"/>
        </w:rPr>
        <w:t>15077人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7DA17B4C" w14:textId="77777777" w:rsidR="000C70D7" w:rsidRPr="00AC6280" w:rsidRDefault="000C70D7" w:rsidP="000C70D7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（2）</w:t>
      </w:r>
      <w:r w:rsidRPr="00AC6280">
        <w:rPr>
          <w:rFonts w:ascii="仿宋_GB2312" w:hAnsi="仿宋_GB2312" w:cs="仿宋_GB2312"/>
          <w:szCs w:val="30"/>
        </w:rPr>
        <w:t>城镇新增就业人数&gt;=750人</w:t>
      </w:r>
      <w:r w:rsidRPr="00AC6280">
        <w:rPr>
          <w:rFonts w:ascii="仿宋_GB2312" w:hAnsi="仿宋_GB2312" w:cs="仿宋_GB2312" w:hint="eastAsia"/>
          <w:szCs w:val="30"/>
        </w:rPr>
        <w:t>，实际完成753人</w:t>
      </w:r>
      <w:r w:rsidR="00831ADC" w:rsidRPr="00AC6280">
        <w:rPr>
          <w:rFonts w:ascii="仿宋_GB2312" w:hAnsi="仿宋_GB2312" w:cs="仿宋_GB2312" w:hint="eastAsia"/>
          <w:szCs w:val="30"/>
        </w:rPr>
        <w:t>。</w:t>
      </w:r>
    </w:p>
    <w:p w14:paraId="37040AA5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lastRenderedPageBreak/>
        <w:t>（3）</w:t>
      </w:r>
      <w:r w:rsidRPr="00AC6280">
        <w:rPr>
          <w:rFonts w:ascii="仿宋_GB2312" w:hAnsi="仿宋_GB2312" w:cs="仿宋_GB2312"/>
          <w:szCs w:val="30"/>
        </w:rPr>
        <w:t>年末城镇登记失业率&lt;=3.5%</w:t>
      </w:r>
      <w:r w:rsidRPr="00AC6280">
        <w:rPr>
          <w:rFonts w:ascii="仿宋_GB2312" w:hAnsi="仿宋_GB2312" w:cs="仿宋_GB2312" w:hint="eastAsia"/>
          <w:szCs w:val="30"/>
        </w:rPr>
        <w:t>，实际完成</w:t>
      </w:r>
      <w:r w:rsidRPr="00AC6280">
        <w:rPr>
          <w:rFonts w:ascii="仿宋_GB2312" w:hAnsi="仿宋_GB2312" w:cs="仿宋_GB2312"/>
          <w:szCs w:val="30"/>
        </w:rPr>
        <w:t>&lt;=1.54%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3119357B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（4）</w:t>
      </w:r>
      <w:r w:rsidRPr="00AC6280">
        <w:rPr>
          <w:rFonts w:ascii="仿宋_GB2312" w:hAnsi="仿宋_GB2312" w:cs="仿宋_GB2312"/>
          <w:szCs w:val="30"/>
        </w:rPr>
        <w:t>年末高校毕业生总体就业率&gt;=95%</w:t>
      </w:r>
      <w:r w:rsidRPr="00AC6280">
        <w:rPr>
          <w:rFonts w:ascii="仿宋_GB2312" w:hAnsi="仿宋_GB2312" w:cs="仿宋_GB2312" w:hint="eastAsia"/>
          <w:szCs w:val="30"/>
        </w:rPr>
        <w:t>，实际完成</w:t>
      </w:r>
      <w:r w:rsidRPr="00AC6280">
        <w:rPr>
          <w:rFonts w:ascii="仿宋_GB2312" w:hAnsi="仿宋_GB2312" w:cs="仿宋_GB2312"/>
          <w:szCs w:val="30"/>
        </w:rPr>
        <w:t>&gt;=97.63%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2F258BD9" w14:textId="77777777" w:rsidR="00B807D4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（5）</w:t>
      </w:r>
      <w:r w:rsidRPr="00AC6280">
        <w:rPr>
          <w:rFonts w:ascii="仿宋_GB2312" w:hAnsi="仿宋_GB2312" w:cs="仿宋_GB2312"/>
          <w:szCs w:val="30"/>
        </w:rPr>
        <w:t>失业人员再就业人数（人）&gt;=250人</w:t>
      </w:r>
      <w:r w:rsidRPr="00AC6280">
        <w:rPr>
          <w:rFonts w:ascii="仿宋_GB2312" w:hAnsi="仿宋_GB2312" w:cs="仿宋_GB2312" w:hint="eastAsia"/>
          <w:szCs w:val="30"/>
        </w:rPr>
        <w:t>，实际完成250人。</w:t>
      </w:r>
    </w:p>
    <w:p w14:paraId="4E72C758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（6）</w:t>
      </w:r>
      <w:r w:rsidRPr="00AC6280">
        <w:rPr>
          <w:rFonts w:ascii="仿宋_GB2312" w:hAnsi="仿宋_GB2312" w:cs="仿宋_GB2312"/>
          <w:szCs w:val="30"/>
        </w:rPr>
        <w:t>就业困难人员就业人数（人）=60人</w:t>
      </w:r>
      <w:r w:rsidRPr="00AC6280">
        <w:rPr>
          <w:rFonts w:ascii="仿宋_GB2312" w:hAnsi="仿宋_GB2312" w:cs="仿宋_GB2312" w:hint="eastAsia"/>
          <w:szCs w:val="30"/>
        </w:rPr>
        <w:t>，实际完成60人。</w:t>
      </w:r>
    </w:p>
    <w:p w14:paraId="245647B3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（7）</w:t>
      </w:r>
      <w:proofErr w:type="gramStart"/>
      <w:r w:rsidRPr="00AC6280">
        <w:rPr>
          <w:rFonts w:ascii="仿宋_GB2312" w:hAnsi="仿宋_GB2312" w:cs="仿宋_GB2312"/>
          <w:szCs w:val="30"/>
        </w:rPr>
        <w:t>零就业家庭帮扶率</w:t>
      </w:r>
      <w:proofErr w:type="gramEnd"/>
      <w:r w:rsidRPr="00AC6280">
        <w:rPr>
          <w:rFonts w:ascii="仿宋_GB2312" w:hAnsi="仿宋_GB2312" w:cs="仿宋_GB2312"/>
          <w:szCs w:val="30"/>
        </w:rPr>
        <w:t>&gt;=95%</w:t>
      </w:r>
      <w:r w:rsidRPr="00AC6280">
        <w:rPr>
          <w:rFonts w:ascii="仿宋_GB2312" w:hAnsi="仿宋_GB2312" w:cs="仿宋_GB2312" w:hint="eastAsia"/>
          <w:szCs w:val="30"/>
        </w:rPr>
        <w:t>，实际完成</w:t>
      </w:r>
      <w:r w:rsidRPr="00AC6280">
        <w:rPr>
          <w:rFonts w:ascii="仿宋_GB2312" w:hAnsi="仿宋_GB2312" w:cs="仿宋_GB2312"/>
          <w:szCs w:val="30"/>
        </w:rPr>
        <w:t>95%</w:t>
      </w:r>
      <w:r w:rsidRPr="00AC6280">
        <w:rPr>
          <w:rFonts w:ascii="仿宋_GB2312" w:hAnsi="仿宋_GB2312" w:cs="仿宋_GB2312" w:hint="eastAsia"/>
          <w:szCs w:val="30"/>
        </w:rPr>
        <w:t>。</w:t>
      </w:r>
    </w:p>
    <w:p w14:paraId="1D095181" w14:textId="77777777" w:rsidR="00831ADC" w:rsidRPr="00AC6280" w:rsidRDefault="00831ADC" w:rsidP="00831ADC">
      <w:pPr>
        <w:spacing w:line="560" w:lineRule="exact"/>
        <w:ind w:firstLineChars="200" w:firstLine="602"/>
        <w:rPr>
          <w:rFonts w:ascii="仿宋_GB2312" w:hAnsi="仿宋_GB2312" w:cs="仿宋_GB2312"/>
          <w:b/>
          <w:bCs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（6）满意度指标</w:t>
      </w:r>
    </w:p>
    <w:p w14:paraId="0988938A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（1）</w:t>
      </w:r>
      <w:r w:rsidRPr="00AC6280">
        <w:rPr>
          <w:rFonts w:ascii="仿宋_GB2312" w:hAnsi="仿宋_GB2312" w:cs="仿宋_GB2312"/>
          <w:szCs w:val="30"/>
        </w:rPr>
        <w:t>公共就业服务满意度=85%</w:t>
      </w:r>
      <w:r w:rsidRPr="00AC6280">
        <w:rPr>
          <w:rFonts w:ascii="仿宋_GB2312" w:hAnsi="仿宋_GB2312" w:cs="仿宋_GB2312" w:hint="eastAsia"/>
          <w:szCs w:val="30"/>
        </w:rPr>
        <w:t>，已完成。</w:t>
      </w:r>
    </w:p>
    <w:p w14:paraId="5790C828" w14:textId="77777777" w:rsidR="00831ADC" w:rsidRPr="00AC6280" w:rsidRDefault="00831ADC" w:rsidP="00831ADC">
      <w:pPr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（2）</w:t>
      </w:r>
      <w:r w:rsidRPr="00AC6280">
        <w:rPr>
          <w:rFonts w:ascii="仿宋_GB2312" w:hAnsi="仿宋_GB2312" w:cs="仿宋_GB2312"/>
          <w:szCs w:val="30"/>
        </w:rPr>
        <w:t>就业扶持政策经办服务满意度&gt;=90%</w:t>
      </w:r>
      <w:r w:rsidRPr="00AC6280">
        <w:rPr>
          <w:rFonts w:ascii="仿宋_GB2312" w:hAnsi="仿宋_GB2312" w:cs="仿宋_GB2312" w:hint="eastAsia"/>
          <w:szCs w:val="30"/>
        </w:rPr>
        <w:t>，已完成。</w:t>
      </w:r>
    </w:p>
    <w:p w14:paraId="685B9B1E" w14:textId="77777777" w:rsidR="00831ADC" w:rsidRPr="00AC6280" w:rsidRDefault="00831ADC" w:rsidP="00831ADC">
      <w:pPr>
        <w:pStyle w:val="a9"/>
        <w:numPr>
          <w:ilvl w:val="0"/>
          <w:numId w:val="4"/>
        </w:numPr>
        <w:ind w:firstLineChars="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/>
          <w:szCs w:val="30"/>
        </w:rPr>
        <w:t>就业补贴人员满意度&gt;=90%</w:t>
      </w:r>
      <w:r w:rsidRPr="00AC6280">
        <w:rPr>
          <w:rFonts w:ascii="仿宋_GB2312" w:hAnsi="仿宋_GB2312" w:cs="仿宋_GB2312" w:hint="eastAsia"/>
          <w:szCs w:val="30"/>
        </w:rPr>
        <w:t>，已完成。</w:t>
      </w:r>
    </w:p>
    <w:p w14:paraId="1D5AC004" w14:textId="77777777" w:rsidR="007C3074" w:rsidRPr="00AC6280" w:rsidRDefault="00F86046" w:rsidP="00F86046">
      <w:pPr>
        <w:spacing w:line="560" w:lineRule="exact"/>
        <w:ind w:firstLineChars="300" w:firstLine="900"/>
        <w:outlineLvl w:val="0"/>
        <w:rPr>
          <w:rFonts w:ascii="楷体_GB2312" w:eastAsia="楷体_GB2312" w:hAnsi="楷体_GB2312" w:cs="楷体_GB2312"/>
          <w:b/>
          <w:bCs/>
          <w:szCs w:val="30"/>
        </w:rPr>
      </w:pPr>
      <w:r w:rsidRPr="00AC6280">
        <w:rPr>
          <w:rFonts w:ascii="楷体_GB2312" w:eastAsia="楷体_GB2312" w:hAnsi="楷体_GB2312" w:cs="楷体_GB2312" w:hint="eastAsia"/>
          <w:b/>
          <w:bCs/>
          <w:szCs w:val="30"/>
        </w:rPr>
        <w:t>（四）</w:t>
      </w:r>
      <w:r w:rsidR="00831ADC" w:rsidRPr="00AC6280">
        <w:rPr>
          <w:rFonts w:ascii="楷体_GB2312" w:eastAsia="楷体_GB2312" w:hAnsi="楷体_GB2312" w:cs="楷体_GB2312" w:hint="eastAsia"/>
          <w:b/>
          <w:bCs/>
          <w:szCs w:val="30"/>
        </w:rPr>
        <w:t xml:space="preserve"> </w:t>
      </w:r>
      <w:r w:rsidR="00BD1A6F" w:rsidRPr="00AC6280">
        <w:rPr>
          <w:rFonts w:ascii="楷体_GB2312" w:eastAsia="楷体_GB2312" w:hAnsi="楷体_GB2312" w:cs="楷体_GB2312" w:hint="eastAsia"/>
          <w:b/>
          <w:bCs/>
          <w:szCs w:val="30"/>
        </w:rPr>
        <w:t>项目效益情况。</w:t>
      </w:r>
    </w:p>
    <w:p w14:paraId="3D85256E" w14:textId="77777777" w:rsidR="007C3074" w:rsidRPr="00AC6280" w:rsidRDefault="00BD1A6F">
      <w:pPr>
        <w:numPr>
          <w:ilvl w:val="0"/>
          <w:numId w:val="2"/>
        </w:num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社会效益。</w:t>
      </w:r>
      <w:r w:rsidRPr="00AC6280">
        <w:rPr>
          <w:rFonts w:ascii="仿宋_GB2312" w:hAnsi="仿宋_GB2312" w:cs="仿宋_GB2312" w:hint="eastAsia"/>
          <w:szCs w:val="30"/>
        </w:rPr>
        <w:t>该项目的实施，为大学生、农民工、贫困家庭劳动力、</w:t>
      </w:r>
      <w:r w:rsidR="00F86046" w:rsidRPr="00AC6280">
        <w:rPr>
          <w:rFonts w:ascii="仿宋_GB2312" w:hAnsi="仿宋_GB2312" w:cs="仿宋_GB2312" w:hint="eastAsia"/>
          <w:szCs w:val="30"/>
        </w:rPr>
        <w:t>退役军人、残疾人等重点群体，特别是就业困难人员提供</w:t>
      </w:r>
      <w:r w:rsidRPr="00AC6280">
        <w:rPr>
          <w:rFonts w:ascii="仿宋_GB2312" w:hAnsi="仿宋_GB2312" w:cs="仿宋_GB2312" w:hint="eastAsia"/>
          <w:szCs w:val="30"/>
        </w:rPr>
        <w:t>公益性岗位安置和灵活就业社保补贴，为全面落实积极的就业创业政策、实现新增</w:t>
      </w:r>
      <w:r w:rsidR="00F86046" w:rsidRPr="00AC6280">
        <w:rPr>
          <w:rFonts w:ascii="仿宋_GB2312" w:hAnsi="仿宋_GB2312" w:cs="仿宋_GB2312" w:hint="eastAsia"/>
          <w:szCs w:val="30"/>
        </w:rPr>
        <w:t>750</w:t>
      </w:r>
      <w:r w:rsidRPr="00AC6280">
        <w:rPr>
          <w:rFonts w:ascii="仿宋_GB2312" w:hAnsi="仿宋_GB2312" w:cs="仿宋_GB2312" w:hint="eastAsia"/>
          <w:szCs w:val="30"/>
        </w:rPr>
        <w:t>人次就业、帮助农村富裕劳动力转移</w:t>
      </w:r>
      <w:r w:rsidR="00F86046" w:rsidRPr="00AC6280">
        <w:rPr>
          <w:rFonts w:ascii="仿宋_GB2312" w:hAnsi="仿宋_GB2312" w:cs="仿宋_GB2312" w:hint="eastAsia"/>
          <w:szCs w:val="30"/>
        </w:rPr>
        <w:t>15077</w:t>
      </w:r>
      <w:r w:rsidRPr="00AC6280">
        <w:rPr>
          <w:rFonts w:ascii="仿宋_GB2312" w:hAnsi="仿宋_GB2312" w:cs="仿宋_GB2312" w:hint="eastAsia"/>
          <w:szCs w:val="30"/>
        </w:rPr>
        <w:t>人次困难人员就业提供了坚实的制度和资金保障，圆满完成了县委、县政府确定的</w:t>
      </w:r>
      <w:r w:rsidR="00F86046" w:rsidRPr="00AC6280">
        <w:rPr>
          <w:rFonts w:ascii="仿宋_GB2312" w:hAnsi="仿宋_GB2312" w:cs="仿宋_GB2312" w:hint="eastAsia"/>
          <w:szCs w:val="30"/>
        </w:rPr>
        <w:t>2022</w:t>
      </w:r>
      <w:r w:rsidRPr="00AC6280">
        <w:rPr>
          <w:rFonts w:ascii="仿宋_GB2312" w:hAnsi="仿宋_GB2312" w:cs="仿宋_GB2312" w:hint="eastAsia"/>
          <w:szCs w:val="30"/>
        </w:rPr>
        <w:t>年就业促进民生工程目标任务，有力促进了经济发展和社会稳定，社会效益显著。</w:t>
      </w:r>
    </w:p>
    <w:p w14:paraId="37F9CDD8" w14:textId="77777777" w:rsidR="007C3074" w:rsidRPr="00AC6280" w:rsidRDefault="00BD1A6F">
      <w:pPr>
        <w:spacing w:line="560" w:lineRule="exact"/>
        <w:ind w:left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（2）可持续效益。</w:t>
      </w:r>
      <w:r w:rsidRPr="00AC6280">
        <w:rPr>
          <w:rFonts w:ascii="仿宋_GB2312" w:hAnsi="仿宋_GB2312" w:cs="仿宋_GB2312" w:hint="eastAsia"/>
          <w:szCs w:val="30"/>
        </w:rPr>
        <w:t>政策效益发挥效益年限达到1</w:t>
      </w:r>
      <w:r w:rsidRPr="00AC6280">
        <w:rPr>
          <w:rFonts w:ascii="仿宋_GB2312" w:hAnsi="仿宋_GB2312" w:cs="仿宋_GB2312"/>
          <w:szCs w:val="30"/>
        </w:rPr>
        <w:t>2</w:t>
      </w:r>
      <w:r w:rsidRPr="00AC6280">
        <w:rPr>
          <w:rFonts w:ascii="仿宋_GB2312" w:hAnsi="仿宋_GB2312" w:cs="仿宋_GB2312" w:hint="eastAsia"/>
          <w:szCs w:val="30"/>
        </w:rPr>
        <w:t>个月以上，实际发挥年限在1</w:t>
      </w:r>
      <w:r w:rsidRPr="00AC6280">
        <w:rPr>
          <w:rFonts w:ascii="仿宋_GB2312" w:hAnsi="仿宋_GB2312" w:cs="仿宋_GB2312"/>
          <w:szCs w:val="30"/>
        </w:rPr>
        <w:t>2</w:t>
      </w:r>
      <w:r w:rsidRPr="00AC6280">
        <w:rPr>
          <w:rFonts w:ascii="仿宋_GB2312" w:hAnsi="仿宋_GB2312" w:cs="仿宋_GB2312" w:hint="eastAsia"/>
          <w:szCs w:val="30"/>
        </w:rPr>
        <w:t>个月，达到预期指标。</w:t>
      </w:r>
    </w:p>
    <w:p w14:paraId="055AABFE" w14:textId="77777777" w:rsidR="007C3074" w:rsidRPr="00AC6280" w:rsidRDefault="00BD1A6F">
      <w:pPr>
        <w:spacing w:line="560" w:lineRule="exact"/>
        <w:ind w:firstLineChars="200" w:firstLine="602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b/>
          <w:bCs/>
          <w:szCs w:val="30"/>
        </w:rPr>
        <w:t>（</w:t>
      </w:r>
      <w:r w:rsidRPr="00AC6280">
        <w:rPr>
          <w:rFonts w:ascii="仿宋_GB2312" w:hAnsi="仿宋_GB2312" w:cs="仿宋_GB2312"/>
          <w:b/>
          <w:bCs/>
          <w:szCs w:val="30"/>
        </w:rPr>
        <w:t>3</w:t>
      </w:r>
      <w:r w:rsidRPr="00AC6280">
        <w:rPr>
          <w:rFonts w:ascii="仿宋_GB2312" w:hAnsi="仿宋_GB2312" w:cs="仿宋_GB2312" w:hint="eastAsia"/>
          <w:b/>
          <w:bCs/>
          <w:szCs w:val="30"/>
        </w:rPr>
        <w:t>）满意度指标完成情况分析。</w:t>
      </w:r>
      <w:r w:rsidRPr="00AC6280">
        <w:rPr>
          <w:rFonts w:ascii="仿宋_GB2312" w:hAnsi="仿宋_GB2312" w:cs="仿宋_GB2312" w:hint="eastAsia"/>
          <w:szCs w:val="30"/>
        </w:rPr>
        <w:t>就业扶贫项目实施得到了广大人民群众的一致好评，将极大的提高人民群众的生活质量，满足人民群众对美好生活的追求。</w:t>
      </w:r>
    </w:p>
    <w:p w14:paraId="0284DE8F" w14:textId="77777777" w:rsidR="007C3074" w:rsidRPr="00AC6280" w:rsidRDefault="00BD1A6F">
      <w:pPr>
        <w:numPr>
          <w:ilvl w:val="0"/>
          <w:numId w:val="3"/>
        </w:num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主要经验及做法、存在的问题及原因分析：</w:t>
      </w:r>
    </w:p>
    <w:p w14:paraId="3E5AB8AA" w14:textId="77777777" w:rsidR="007C3074" w:rsidRPr="00AC6280" w:rsidRDefault="00BD1A6F">
      <w:pPr>
        <w:pStyle w:val="a7"/>
        <w:widowControl/>
        <w:spacing w:beforeAutospacing="0" w:afterAutospacing="0" w:line="560" w:lineRule="exact"/>
        <w:ind w:firstLineChars="200" w:firstLine="600"/>
        <w:jc w:val="both"/>
        <w:rPr>
          <w:rFonts w:ascii="仿宋_GB2312" w:hAnsi="仿宋_GB2312" w:cs="仿宋_GB2312"/>
          <w:sz w:val="30"/>
          <w:szCs w:val="30"/>
        </w:rPr>
      </w:pPr>
      <w:r w:rsidRPr="00AC6280">
        <w:rPr>
          <w:rFonts w:ascii="仿宋_GB2312" w:hAnsi="仿宋_GB2312" w:cs="仿宋_GB2312" w:hint="eastAsia"/>
          <w:sz w:val="30"/>
          <w:szCs w:val="30"/>
        </w:rPr>
        <w:lastRenderedPageBreak/>
        <w:t>1.</w:t>
      </w:r>
      <w:r w:rsidR="00F86046" w:rsidRPr="00AC6280">
        <w:rPr>
          <w:rFonts w:ascii="仿宋_GB2312" w:hAnsi="仿宋_GB2312" w:cs="仿宋_GB2312" w:hint="eastAsia"/>
          <w:sz w:val="30"/>
          <w:szCs w:val="30"/>
        </w:rPr>
        <w:t>社保补贴、岗位补贴、</w:t>
      </w:r>
      <w:r w:rsidR="00EF7A2A" w:rsidRPr="00AC6280">
        <w:rPr>
          <w:rFonts w:ascii="仿宋_GB2312" w:hAnsi="仿宋_GB2312" w:cs="仿宋_GB2312" w:hint="eastAsia"/>
          <w:sz w:val="30"/>
          <w:szCs w:val="30"/>
        </w:rPr>
        <w:t>灵活就业人员社保补贴是按季度或半年审核支付一次</w:t>
      </w:r>
      <w:r w:rsidRPr="00AC6280">
        <w:rPr>
          <w:rFonts w:ascii="仿宋_GB2312" w:hAnsi="仿宋_GB2312" w:cs="仿宋_GB2312" w:hint="eastAsia"/>
          <w:sz w:val="30"/>
          <w:szCs w:val="30"/>
        </w:rPr>
        <w:t>，这在很大程度上造成了大量资金集中到年底支付，导致年内资金支出进度不均衡；</w:t>
      </w:r>
    </w:p>
    <w:p w14:paraId="396B2BC0" w14:textId="77777777" w:rsidR="007C3074" w:rsidRPr="00AC6280" w:rsidRDefault="00BD1A6F">
      <w:pPr>
        <w:pStyle w:val="a7"/>
        <w:widowControl/>
        <w:spacing w:beforeAutospacing="0" w:afterAutospacing="0" w:line="560" w:lineRule="exact"/>
        <w:ind w:firstLineChars="200" w:firstLine="600"/>
        <w:jc w:val="both"/>
        <w:rPr>
          <w:rFonts w:ascii="仿宋_GB2312" w:hAnsi="仿宋_GB2312" w:cs="仿宋_GB2312"/>
          <w:sz w:val="30"/>
          <w:szCs w:val="30"/>
        </w:rPr>
      </w:pPr>
      <w:r w:rsidRPr="00AC6280">
        <w:rPr>
          <w:rFonts w:ascii="仿宋_GB2312" w:hAnsi="仿宋_GB2312" w:cs="仿宋_GB2312" w:hint="eastAsia"/>
          <w:sz w:val="30"/>
          <w:szCs w:val="30"/>
        </w:rPr>
        <w:t xml:space="preserve">2.就业创业补助资金支出范围广、项目多，涉及群体多、人数多，不仅有职业培训补贴、求职创业补贴等促进性支出，还有社保补贴、岗位补贴等保障性支出。近年来，对补助资金进行了绩效评价，但效果不理想，亟待形成一套科学合理的评价指标体系。 </w:t>
      </w:r>
    </w:p>
    <w:p w14:paraId="5F7A34FF" w14:textId="77777777" w:rsidR="007C3074" w:rsidRPr="00AC6280" w:rsidRDefault="00BD1A6F">
      <w:pPr>
        <w:numPr>
          <w:ilvl w:val="0"/>
          <w:numId w:val="3"/>
        </w:num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有关建议</w:t>
      </w:r>
    </w:p>
    <w:p w14:paraId="6E500914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1、加强绩效管理观念，根据评价结果改进工作。</w:t>
      </w:r>
    </w:p>
    <w:p w14:paraId="0F793A6E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</w:pPr>
      <w:r w:rsidRPr="00AC6280">
        <w:rPr>
          <w:rFonts w:ascii="仿宋_GB2312" w:hAnsi="仿宋_GB2312" w:cs="仿宋_GB2312" w:hint="eastAsia"/>
          <w:szCs w:val="30"/>
        </w:rPr>
        <w:t>2、认真查找资金管理使用中存在的问题和风险点，消除阻碍资金顺畅支出障碍，强化政策精准性和风险防控。同时，指导各地抓好资金管理办法落地落实，进一步规范资金申报、审核、支出程序，加强日常监督检查，管好用好资金，确保资金安全。</w:t>
      </w:r>
    </w:p>
    <w:p w14:paraId="38C352AC" w14:textId="77777777" w:rsidR="007C3074" w:rsidRPr="00AC6280" w:rsidRDefault="00BD1A6F">
      <w:pPr>
        <w:numPr>
          <w:ilvl w:val="0"/>
          <w:numId w:val="3"/>
        </w:numPr>
        <w:spacing w:line="560" w:lineRule="exact"/>
        <w:ind w:firstLineChars="200" w:firstLine="600"/>
        <w:rPr>
          <w:rFonts w:ascii="黑体" w:eastAsia="黑体" w:hAnsi="黑体" w:cs="黑体"/>
          <w:szCs w:val="30"/>
        </w:rPr>
      </w:pPr>
      <w:r w:rsidRPr="00AC6280">
        <w:rPr>
          <w:rFonts w:ascii="黑体" w:eastAsia="黑体" w:hAnsi="黑体" w:cs="黑体" w:hint="eastAsia"/>
          <w:szCs w:val="30"/>
        </w:rPr>
        <w:t>其他需要说明的问题</w:t>
      </w:r>
    </w:p>
    <w:p w14:paraId="3847599D" w14:textId="77777777" w:rsidR="007C3074" w:rsidRPr="00AC6280" w:rsidRDefault="00BD1A6F">
      <w:pPr>
        <w:spacing w:line="560" w:lineRule="exact"/>
        <w:ind w:firstLineChars="200" w:firstLine="600"/>
        <w:rPr>
          <w:rFonts w:ascii="仿宋_GB2312" w:hAnsi="仿宋_GB2312" w:cs="仿宋_GB2312"/>
          <w:szCs w:val="30"/>
        </w:rPr>
        <w:sectPr w:rsidR="007C3074" w:rsidRPr="00AC6280">
          <w:pgSz w:w="11906" w:h="16838"/>
          <w:pgMar w:top="1928" w:right="1531" w:bottom="1701" w:left="1531" w:header="737" w:footer="850" w:gutter="0"/>
          <w:cols w:space="0"/>
          <w:docGrid w:type="lines" w:linePitch="421"/>
        </w:sectPr>
      </w:pPr>
      <w:r w:rsidRPr="00AC6280">
        <w:rPr>
          <w:rFonts w:ascii="仿宋_GB2312" w:hAnsi="仿宋_GB2312" w:cs="仿宋_GB2312" w:hint="eastAsia"/>
          <w:szCs w:val="30"/>
        </w:rPr>
        <w:t>无</w:t>
      </w:r>
    </w:p>
    <w:p w14:paraId="2445C0AA" w14:textId="77777777" w:rsidR="007C3074" w:rsidRPr="00AC6280" w:rsidRDefault="007C3074">
      <w:pPr>
        <w:rPr>
          <w:rFonts w:ascii="仿宋_GB2312" w:hAnsi="Calibri"/>
          <w:sz w:val="28"/>
          <w:szCs w:val="28"/>
        </w:rPr>
      </w:pPr>
    </w:p>
    <w:p w14:paraId="22FD116D" w14:textId="77777777" w:rsidR="007C3074" w:rsidRPr="00AC6280" w:rsidRDefault="00BD1A6F">
      <w:r w:rsidRPr="00AC6280">
        <w:rPr>
          <w:rFonts w:ascii="仿宋_GB2312" w:hAnsi="Calibri" w:hint="eastAsia"/>
          <w:sz w:val="28"/>
          <w:szCs w:val="28"/>
        </w:rPr>
        <w:t>附表1</w:t>
      </w:r>
      <w:r w:rsidRPr="00AC6280">
        <w:rPr>
          <w:rFonts w:ascii="仿宋_GB2312" w:hAnsi="Calibri"/>
          <w:sz w:val="28"/>
          <w:szCs w:val="28"/>
        </w:rPr>
        <w:t xml:space="preserve">                                     </w:t>
      </w:r>
      <w:r w:rsidRPr="00AC6280">
        <w:rPr>
          <w:rFonts w:ascii="仿宋_GB2312" w:hAnsi="Calibri" w:hint="eastAsia"/>
          <w:sz w:val="28"/>
          <w:szCs w:val="28"/>
        </w:rPr>
        <w:t>绩效评价指标打分表</w:t>
      </w:r>
    </w:p>
    <w:tbl>
      <w:tblPr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1192"/>
        <w:gridCol w:w="1276"/>
        <w:gridCol w:w="1701"/>
        <w:gridCol w:w="1134"/>
        <w:gridCol w:w="7600"/>
        <w:gridCol w:w="1271"/>
      </w:tblGrid>
      <w:tr w:rsidR="00AC6280" w:rsidRPr="00AC6280" w14:paraId="1E786930" w14:textId="77777777">
        <w:trPr>
          <w:cantSplit/>
          <w:trHeight w:val="227"/>
          <w:jc w:val="center"/>
        </w:trPr>
        <w:tc>
          <w:tcPr>
            <w:tcW w:w="1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24A01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2DE62C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E40FB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B77E8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7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73E15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评分标准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997DB5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得分</w:t>
            </w:r>
          </w:p>
        </w:tc>
      </w:tr>
      <w:tr w:rsidR="00AC6280" w:rsidRPr="00AC6280" w14:paraId="58F4D240" w14:textId="77777777">
        <w:trPr>
          <w:cantSplit/>
          <w:trHeight w:val="227"/>
          <w:jc w:val="center"/>
        </w:trPr>
        <w:tc>
          <w:tcPr>
            <w:tcW w:w="1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682783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项目决策</w:t>
            </w:r>
          </w:p>
          <w:p w14:paraId="12C09499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（2</w:t>
            </w: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17A6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绩效目标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FD44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目标内容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ADDB7D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CA422F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目标是否明确、细化、量化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9D95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15</w:t>
            </w:r>
          </w:p>
        </w:tc>
      </w:tr>
      <w:tr w:rsidR="00AC6280" w:rsidRPr="00AC6280" w14:paraId="1824F88D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32B8B1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E4372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决策过程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5306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决策依据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BFD490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4A61AB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项目是否符合经济社会发展规划和部门年度工作计划；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1B04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71488133" w14:textId="77777777">
        <w:trPr>
          <w:cantSplit/>
          <w:trHeight w:val="266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6001C0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301C5C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C7B2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决策程序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5BC13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CF885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项目中报、批复程序是否符合相关管理办法，是否进行了充分的可行性研究；项目调整是否履行相应手续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E6FB6F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3FB6AB83" w14:textId="77777777">
        <w:trPr>
          <w:cantSplit/>
          <w:trHeight w:val="227"/>
          <w:jc w:val="center"/>
        </w:trPr>
        <w:tc>
          <w:tcPr>
            <w:tcW w:w="1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91845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项目管理</w:t>
            </w:r>
          </w:p>
          <w:p w14:paraId="3A8F503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</w:t>
            </w: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30</w:t>
            </w: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05B19D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项目资金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A722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预算管理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787B0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AD3796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预算编制是否细化、准确；</w:t>
            </w:r>
            <w:proofErr w:type="gramStart"/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顸算执行</w:t>
            </w:r>
            <w:proofErr w:type="gramEnd"/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是否与预算编制一致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A6EB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3A5ED805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EA78A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CE4900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661C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资金到位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01033C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E5DE14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项目申报单位向资金使用单位拨付资金是否足额、及时；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857178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2BE26D67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91FFF8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315CA39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D39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F0E41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6BA5A4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财务制度是否健全、执行是否严格；会计核算是否规范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BE6982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0B5647CD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8BE5B5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F809B4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项目实施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F3A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组织机构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C8A038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7478E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机构是否健全、分工是否明确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0E9C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4</w:t>
            </w:r>
          </w:p>
        </w:tc>
      </w:tr>
      <w:tr w:rsidR="00AC6280" w:rsidRPr="00AC6280" w14:paraId="5C8D020D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0D2D49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F0AA1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BCC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制度建设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1BC30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0D697C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是否建立健全的项目管理制度；是否制定科学的实施方案或实施计划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4910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4</w:t>
            </w:r>
          </w:p>
        </w:tc>
      </w:tr>
      <w:tr w:rsidR="00AC6280" w:rsidRPr="00AC6280" w14:paraId="476431DE" w14:textId="77777777">
        <w:trPr>
          <w:cantSplit/>
          <w:trHeight w:val="266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948943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5628F54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6801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过程控制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FA3B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58638C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与项目相关的各种法律、法规、制度是否严格执行；项目实施方案或实施；计划是否被认真执行；项目实施程序是否科学合理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FB0F3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5DA6786E" w14:textId="77777777">
        <w:trPr>
          <w:cantSplit/>
          <w:trHeight w:val="227"/>
          <w:jc w:val="center"/>
        </w:trPr>
        <w:tc>
          <w:tcPr>
            <w:tcW w:w="1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D9F873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项目绩效</w:t>
            </w:r>
          </w:p>
          <w:p w14:paraId="6A1D35B5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（4</w:t>
            </w: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分）</w:t>
            </w:r>
          </w:p>
          <w:p w14:paraId="7DA24A1A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1B01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项目产出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65A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产出数量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1EDA6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DDC11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项目产出数量是否达到绩效目标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03D8F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8</w:t>
            </w:r>
          </w:p>
        </w:tc>
      </w:tr>
      <w:tr w:rsidR="00AC6280" w:rsidRPr="00AC6280" w14:paraId="7AEB1405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66F9DD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C6E53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343A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产出时效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ED7940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51608C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项目产出时效是否达到绩效目标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19B99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</w:tr>
      <w:tr w:rsidR="00AC6280" w:rsidRPr="00AC6280" w14:paraId="3293E105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6C030C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DA751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C4F7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产出质量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38F8F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B50A21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项目产出质量是否达到绩效目标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2765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6</w:t>
            </w:r>
          </w:p>
        </w:tc>
      </w:tr>
      <w:tr w:rsidR="00AC6280" w:rsidRPr="00AC6280" w14:paraId="14C658A8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C53CE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8019E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E6F0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产出成本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E2452C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84ADD5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项目产出成本是否按绩效目标控制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DA02B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7</w:t>
            </w:r>
          </w:p>
        </w:tc>
      </w:tr>
      <w:tr w:rsidR="00AC6280" w:rsidRPr="00AC6280" w14:paraId="554E2C97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E001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37F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项目效果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E203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B5A7E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EB5F9A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项目实施是否产生社会效益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F69E5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4</w:t>
            </w:r>
          </w:p>
        </w:tc>
      </w:tr>
      <w:tr w:rsidR="00AC6280" w:rsidRPr="00AC6280" w14:paraId="7CA58937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171C0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A4DF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DBD8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48EFB2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04DD2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项目实施是否对人、自然、社会带来可持续影响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560FB6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6</w:t>
            </w:r>
          </w:p>
        </w:tc>
      </w:tr>
      <w:tr w:rsidR="00AC6280" w:rsidRPr="00AC6280" w14:paraId="2E529032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DFA7D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F82D2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A468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E1F5C2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9DF45D" w14:textId="77777777" w:rsidR="007C3074" w:rsidRPr="00AC6280" w:rsidRDefault="00BD1A6F">
            <w:pPr>
              <w:widowControl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项目预期服务对象对服务的满意度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441F1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7</w:t>
            </w:r>
          </w:p>
        </w:tc>
      </w:tr>
      <w:tr w:rsidR="007C3074" w:rsidRPr="00AC6280" w14:paraId="6D1361EA" w14:textId="77777777">
        <w:trPr>
          <w:cantSplit/>
          <w:trHeight w:val="227"/>
          <w:jc w:val="center"/>
        </w:trPr>
        <w:tc>
          <w:tcPr>
            <w:tcW w:w="1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72993E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DB983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B634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C493AC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6222D2" w14:textId="77777777" w:rsidR="007C3074" w:rsidRPr="00AC6280" w:rsidRDefault="007C307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EBD5D" w14:textId="77777777" w:rsidR="007C3074" w:rsidRPr="00AC6280" w:rsidRDefault="00BD1A6F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AC6280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9</w:t>
            </w:r>
            <w:r w:rsidRPr="00AC6280">
              <w:rPr>
                <w:rFonts w:ascii="宋体" w:eastAsia="宋体" w:hAnsi="宋体" w:cs="宋体"/>
                <w:kern w:val="0"/>
                <w:sz w:val="21"/>
                <w:szCs w:val="21"/>
              </w:rPr>
              <w:t>6</w:t>
            </w:r>
          </w:p>
        </w:tc>
      </w:tr>
    </w:tbl>
    <w:p w14:paraId="1BA032A4" w14:textId="77777777" w:rsidR="007C3074" w:rsidRPr="00AC6280" w:rsidRDefault="007C3074">
      <w:pPr>
        <w:rPr>
          <w:rFonts w:ascii="仿宋_GB2312"/>
          <w:szCs w:val="30"/>
        </w:rPr>
      </w:pPr>
    </w:p>
    <w:p w14:paraId="6BC36EF4" w14:textId="77777777" w:rsidR="007C3074" w:rsidRPr="00AC6280" w:rsidRDefault="007C3074">
      <w:pPr>
        <w:pStyle w:val="2"/>
      </w:pPr>
    </w:p>
    <w:p w14:paraId="43847B61" w14:textId="77777777" w:rsidR="007C3074" w:rsidRPr="00AC6280" w:rsidRDefault="007C3074"/>
    <w:sectPr w:rsidR="007C3074" w:rsidRPr="00AC6280" w:rsidSect="007C3074">
      <w:pgSz w:w="16838" w:h="11906" w:orient="landscape"/>
      <w:pgMar w:top="1531" w:right="1928" w:bottom="1531" w:left="1701" w:header="737" w:footer="850" w:gutter="0"/>
      <w:cols w:space="0"/>
      <w:docGrid w:type="lines" w:linePitch="4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CD36" w14:textId="77777777" w:rsidR="002756C1" w:rsidRDefault="002756C1" w:rsidP="00FC2C87">
      <w:r>
        <w:separator/>
      </w:r>
    </w:p>
  </w:endnote>
  <w:endnote w:type="continuationSeparator" w:id="0">
    <w:p w14:paraId="535F1B66" w14:textId="77777777" w:rsidR="002756C1" w:rsidRDefault="002756C1" w:rsidP="00FC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0355" w14:textId="77777777" w:rsidR="002756C1" w:rsidRDefault="002756C1" w:rsidP="00FC2C87">
      <w:r>
        <w:separator/>
      </w:r>
    </w:p>
  </w:footnote>
  <w:footnote w:type="continuationSeparator" w:id="0">
    <w:p w14:paraId="31C21A8C" w14:textId="77777777" w:rsidR="002756C1" w:rsidRDefault="002756C1" w:rsidP="00FC2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93D294"/>
    <w:multiLevelType w:val="singleLevel"/>
    <w:tmpl w:val="A593D29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AC2A53F"/>
    <w:multiLevelType w:val="singleLevel"/>
    <w:tmpl w:val="AAC2A53F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4130AE91"/>
    <w:multiLevelType w:val="singleLevel"/>
    <w:tmpl w:val="4130AE9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68497E4B"/>
    <w:multiLevelType w:val="hybridMultilevel"/>
    <w:tmpl w:val="0CFC7606"/>
    <w:lvl w:ilvl="0" w:tplc="F7844AE2">
      <w:start w:val="3"/>
      <w:numFmt w:val="decimal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 w16cid:durableId="1677071261">
    <w:abstractNumId w:val="2"/>
  </w:num>
  <w:num w:numId="2" w16cid:durableId="1095711671">
    <w:abstractNumId w:val="1"/>
  </w:num>
  <w:num w:numId="3" w16cid:durableId="1657686270">
    <w:abstractNumId w:val="0"/>
  </w:num>
  <w:num w:numId="4" w16cid:durableId="615870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21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CD12D9B"/>
    <w:rsid w:val="000A6431"/>
    <w:rsid w:val="000C70D7"/>
    <w:rsid w:val="00146B1B"/>
    <w:rsid w:val="001707F7"/>
    <w:rsid w:val="002756C1"/>
    <w:rsid w:val="00530EF5"/>
    <w:rsid w:val="005E4361"/>
    <w:rsid w:val="0061416F"/>
    <w:rsid w:val="0061790F"/>
    <w:rsid w:val="00774779"/>
    <w:rsid w:val="007C3074"/>
    <w:rsid w:val="00831ADC"/>
    <w:rsid w:val="00AC6280"/>
    <w:rsid w:val="00B807D4"/>
    <w:rsid w:val="00B808E6"/>
    <w:rsid w:val="00BB2B72"/>
    <w:rsid w:val="00BD1A6F"/>
    <w:rsid w:val="00C21E87"/>
    <w:rsid w:val="00C7314D"/>
    <w:rsid w:val="00CB6ED4"/>
    <w:rsid w:val="00DA5754"/>
    <w:rsid w:val="00EF7A2A"/>
    <w:rsid w:val="00F86046"/>
    <w:rsid w:val="00FC2C87"/>
    <w:rsid w:val="0C31104F"/>
    <w:rsid w:val="0D0626D0"/>
    <w:rsid w:val="141663B8"/>
    <w:rsid w:val="1BDD78AD"/>
    <w:rsid w:val="1FF26FFA"/>
    <w:rsid w:val="20F27ECC"/>
    <w:rsid w:val="21B31542"/>
    <w:rsid w:val="21FC48A1"/>
    <w:rsid w:val="22533FBD"/>
    <w:rsid w:val="22671651"/>
    <w:rsid w:val="247F6623"/>
    <w:rsid w:val="26286A38"/>
    <w:rsid w:val="29EB5A5A"/>
    <w:rsid w:val="2DBD27C0"/>
    <w:rsid w:val="2DC4195D"/>
    <w:rsid w:val="300F58E1"/>
    <w:rsid w:val="370E00A7"/>
    <w:rsid w:val="3C10481E"/>
    <w:rsid w:val="3CD12D9B"/>
    <w:rsid w:val="3DF443CC"/>
    <w:rsid w:val="3E947D4D"/>
    <w:rsid w:val="42C84728"/>
    <w:rsid w:val="4584363B"/>
    <w:rsid w:val="499F3676"/>
    <w:rsid w:val="4F3B792B"/>
    <w:rsid w:val="53AE538C"/>
    <w:rsid w:val="55612CD7"/>
    <w:rsid w:val="57943F80"/>
    <w:rsid w:val="5D1025C0"/>
    <w:rsid w:val="5D570D53"/>
    <w:rsid w:val="5E300463"/>
    <w:rsid w:val="5EA00B2A"/>
    <w:rsid w:val="5FD309BB"/>
    <w:rsid w:val="63E03A9A"/>
    <w:rsid w:val="6C0774D1"/>
    <w:rsid w:val="6CC83E84"/>
    <w:rsid w:val="6E39621A"/>
    <w:rsid w:val="715C783F"/>
    <w:rsid w:val="72C94C37"/>
    <w:rsid w:val="7C66705A"/>
    <w:rsid w:val="7DC0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A35FC6"/>
  <w15:docId w15:val="{8C464C65-1902-487E-A7F4-5C3FD900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4"/>
    <w:qFormat/>
    <w:rsid w:val="007C3074"/>
    <w:pPr>
      <w:widowControl w:val="0"/>
      <w:jc w:val="both"/>
    </w:pPr>
    <w:rPr>
      <w:rFonts w:eastAsia="仿宋_GB2312"/>
      <w:kern w:val="2"/>
      <w:sz w:val="30"/>
      <w:szCs w:val="24"/>
    </w:rPr>
  </w:style>
  <w:style w:type="paragraph" w:styleId="2">
    <w:name w:val="heading 2"/>
    <w:basedOn w:val="a"/>
    <w:next w:val="a"/>
    <w:qFormat/>
    <w:rsid w:val="007C3074"/>
    <w:pPr>
      <w:keepNext/>
      <w:widowControl/>
      <w:spacing w:before="240" w:after="60"/>
      <w:jc w:val="left"/>
      <w:outlineLvl w:val="1"/>
    </w:pPr>
    <w:rPr>
      <w:rFonts w:ascii="Cambria" w:eastAsia="宋体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7C3074"/>
    <w:pPr>
      <w:keepNext/>
      <w:keepLines/>
      <w:spacing w:before="280" w:after="290" w:line="377" w:lineRule="auto"/>
      <w:ind w:firstLineChars="250" w:firstLine="250"/>
      <w:outlineLvl w:val="3"/>
    </w:pPr>
    <w:rPr>
      <w:rFonts w:ascii="Cambria" w:eastAsia="宋体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C3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7C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7C3074"/>
    <w:pPr>
      <w:spacing w:beforeAutospacing="1" w:afterAutospacing="1"/>
      <w:jc w:val="left"/>
    </w:pPr>
    <w:rPr>
      <w:kern w:val="0"/>
      <w:sz w:val="24"/>
    </w:rPr>
  </w:style>
  <w:style w:type="paragraph" w:customStyle="1" w:styleId="1">
    <w:name w:val="列表段落1"/>
    <w:basedOn w:val="a"/>
    <w:qFormat/>
    <w:rsid w:val="007C3074"/>
    <w:pPr>
      <w:ind w:firstLineChars="200" w:firstLine="420"/>
    </w:pPr>
  </w:style>
  <w:style w:type="character" w:customStyle="1" w:styleId="a6">
    <w:name w:val="页眉 字符"/>
    <w:basedOn w:val="a0"/>
    <w:link w:val="a5"/>
    <w:qFormat/>
    <w:rsid w:val="007C3074"/>
    <w:rPr>
      <w:rFonts w:eastAsia="仿宋_GB2312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7C3074"/>
    <w:rPr>
      <w:rFonts w:eastAsia="仿宋_GB2312"/>
      <w:kern w:val="2"/>
      <w:sz w:val="18"/>
      <w:szCs w:val="18"/>
    </w:rPr>
  </w:style>
  <w:style w:type="character" w:customStyle="1" w:styleId="font01">
    <w:name w:val="font01"/>
    <w:basedOn w:val="a0"/>
    <w:qFormat/>
    <w:rsid w:val="007C307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styleId="a8">
    <w:name w:val="Strong"/>
    <w:basedOn w:val="a0"/>
    <w:qFormat/>
    <w:rsid w:val="00FC2C87"/>
    <w:rPr>
      <w:b/>
      <w:bCs/>
    </w:rPr>
  </w:style>
  <w:style w:type="paragraph" w:styleId="a9">
    <w:name w:val="List Paragraph"/>
    <w:basedOn w:val="a"/>
    <w:uiPriority w:val="99"/>
    <w:unhideWhenUsed/>
    <w:rsid w:val="00BB2B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02A1BA-858B-460B-8CE0-F99531BC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慧 吉</cp:lastModifiedBy>
  <cp:revision>17</cp:revision>
  <dcterms:created xsi:type="dcterms:W3CDTF">2021-02-24T05:03:00Z</dcterms:created>
  <dcterms:modified xsi:type="dcterms:W3CDTF">2023-11-16T08:36:00Z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CADFE82871F548C480FED1CD605A12B3</vt:lpwstr>
  </property>
</Properties>
</file>