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25BF" w14:textId="77777777" w:rsidR="00102DFF" w:rsidRPr="002A1837" w:rsidRDefault="0091457F">
      <w:pPr>
        <w:spacing w:line="540" w:lineRule="exact"/>
        <w:jc w:val="left"/>
        <w:rPr>
          <w:rFonts w:ascii="仿宋" w:eastAsia="仿宋" w:hAnsi="仿宋" w:cs="宋体"/>
          <w:kern w:val="0"/>
          <w:sz w:val="32"/>
          <w:szCs w:val="32"/>
        </w:rPr>
      </w:pPr>
      <w:r w:rsidRPr="002A1837">
        <w:rPr>
          <w:rFonts w:ascii="仿宋" w:eastAsia="仿宋" w:hAnsi="仿宋" w:cs="宋体" w:hint="eastAsia"/>
          <w:kern w:val="0"/>
          <w:sz w:val="32"/>
          <w:szCs w:val="32"/>
        </w:rPr>
        <w:t>附件2：</w:t>
      </w:r>
    </w:p>
    <w:p w14:paraId="6B3FEF18" w14:textId="77777777" w:rsidR="00102DFF" w:rsidRPr="002A1837" w:rsidRDefault="00102DFF">
      <w:pPr>
        <w:spacing w:line="540" w:lineRule="exact"/>
        <w:jc w:val="center"/>
        <w:rPr>
          <w:rFonts w:ascii="华文中宋" w:eastAsia="华文中宋" w:hAnsi="华文中宋" w:cs="宋体"/>
          <w:b/>
          <w:kern w:val="0"/>
          <w:sz w:val="52"/>
          <w:szCs w:val="52"/>
        </w:rPr>
      </w:pPr>
    </w:p>
    <w:p w14:paraId="0EC45C57" w14:textId="77777777" w:rsidR="00102DFF" w:rsidRPr="002A1837" w:rsidRDefault="00102DFF">
      <w:pPr>
        <w:spacing w:line="540" w:lineRule="exact"/>
        <w:jc w:val="center"/>
        <w:rPr>
          <w:rFonts w:ascii="华文中宋" w:eastAsia="华文中宋" w:hAnsi="华文中宋" w:cs="宋体"/>
          <w:b/>
          <w:kern w:val="0"/>
          <w:sz w:val="52"/>
          <w:szCs w:val="52"/>
        </w:rPr>
      </w:pPr>
    </w:p>
    <w:p w14:paraId="1E172962" w14:textId="77777777" w:rsidR="00102DFF" w:rsidRPr="002A1837" w:rsidRDefault="00102DFF">
      <w:pPr>
        <w:spacing w:line="540" w:lineRule="exact"/>
        <w:jc w:val="center"/>
        <w:rPr>
          <w:rFonts w:ascii="华文中宋" w:eastAsia="华文中宋" w:hAnsi="华文中宋" w:cs="宋体"/>
          <w:b/>
          <w:kern w:val="0"/>
          <w:sz w:val="52"/>
          <w:szCs w:val="52"/>
        </w:rPr>
      </w:pPr>
    </w:p>
    <w:p w14:paraId="799B5BC8" w14:textId="77777777" w:rsidR="00102DFF" w:rsidRPr="002A1837" w:rsidRDefault="00102DFF">
      <w:pPr>
        <w:spacing w:line="540" w:lineRule="exact"/>
        <w:jc w:val="center"/>
        <w:rPr>
          <w:rFonts w:ascii="华文中宋" w:eastAsia="华文中宋" w:hAnsi="华文中宋" w:cs="宋体"/>
          <w:b/>
          <w:kern w:val="0"/>
          <w:sz w:val="52"/>
          <w:szCs w:val="52"/>
        </w:rPr>
      </w:pPr>
    </w:p>
    <w:p w14:paraId="581CF6EC" w14:textId="77777777" w:rsidR="00102DFF" w:rsidRPr="002A1837" w:rsidRDefault="00102DFF">
      <w:pPr>
        <w:spacing w:line="540" w:lineRule="exact"/>
        <w:jc w:val="center"/>
        <w:rPr>
          <w:rFonts w:ascii="华文中宋" w:eastAsia="华文中宋" w:hAnsi="华文中宋" w:cs="宋体"/>
          <w:b/>
          <w:kern w:val="0"/>
          <w:sz w:val="52"/>
          <w:szCs w:val="52"/>
        </w:rPr>
      </w:pPr>
    </w:p>
    <w:p w14:paraId="6A39B1E5" w14:textId="77777777" w:rsidR="00102DFF" w:rsidRPr="002A1837" w:rsidRDefault="00102DFF">
      <w:pPr>
        <w:spacing w:line="540" w:lineRule="exact"/>
        <w:jc w:val="center"/>
        <w:rPr>
          <w:rFonts w:ascii="华文中宋" w:eastAsia="华文中宋" w:hAnsi="华文中宋" w:cs="宋体"/>
          <w:b/>
          <w:kern w:val="0"/>
          <w:sz w:val="52"/>
          <w:szCs w:val="52"/>
        </w:rPr>
      </w:pPr>
    </w:p>
    <w:p w14:paraId="426A8930" w14:textId="77777777" w:rsidR="00102DFF" w:rsidRPr="002A1837" w:rsidRDefault="0091457F">
      <w:pPr>
        <w:spacing w:line="540" w:lineRule="exact"/>
        <w:jc w:val="center"/>
        <w:rPr>
          <w:rFonts w:ascii="方正小标宋_GBK" w:eastAsia="方正小标宋_GBK" w:hAnsi="华文中宋" w:cs="宋体"/>
          <w:b/>
          <w:kern w:val="0"/>
          <w:sz w:val="48"/>
          <w:szCs w:val="48"/>
        </w:rPr>
      </w:pPr>
      <w:r w:rsidRPr="002A1837">
        <w:rPr>
          <w:rFonts w:ascii="方正小标宋_GBK" w:eastAsia="方正小标宋_GBK" w:hAnsi="华文中宋" w:cs="宋体" w:hint="eastAsia"/>
          <w:b/>
          <w:kern w:val="0"/>
          <w:sz w:val="48"/>
          <w:szCs w:val="48"/>
        </w:rPr>
        <w:t>自治区财政项目支出绩效自评报告</w:t>
      </w:r>
    </w:p>
    <w:p w14:paraId="0C1DDEF7" w14:textId="77777777" w:rsidR="00102DFF" w:rsidRPr="002A1837" w:rsidRDefault="00102DFF">
      <w:pPr>
        <w:spacing w:line="540" w:lineRule="exact"/>
        <w:jc w:val="center"/>
        <w:rPr>
          <w:rFonts w:ascii="华文中宋" w:eastAsia="华文中宋" w:hAnsi="华文中宋" w:cs="宋体"/>
          <w:b/>
          <w:kern w:val="0"/>
          <w:sz w:val="52"/>
          <w:szCs w:val="52"/>
        </w:rPr>
      </w:pPr>
    </w:p>
    <w:p w14:paraId="70FF6C1D" w14:textId="77777777" w:rsidR="00102DFF" w:rsidRPr="002A1837" w:rsidRDefault="0091457F">
      <w:pPr>
        <w:spacing w:line="540" w:lineRule="exact"/>
        <w:jc w:val="center"/>
        <w:rPr>
          <w:rFonts w:eastAsia="仿宋_GB2312" w:hAnsi="宋体" w:cs="宋体"/>
          <w:kern w:val="0"/>
          <w:sz w:val="36"/>
          <w:szCs w:val="36"/>
        </w:rPr>
      </w:pPr>
      <w:r w:rsidRPr="002A1837">
        <w:rPr>
          <w:rFonts w:eastAsia="仿宋_GB2312" w:hAnsi="宋体" w:cs="宋体" w:hint="eastAsia"/>
          <w:kern w:val="0"/>
          <w:sz w:val="36"/>
          <w:szCs w:val="36"/>
        </w:rPr>
        <w:t>（</w:t>
      </w:r>
      <w:r w:rsidRPr="002A1837">
        <w:rPr>
          <w:rFonts w:eastAsia="仿宋_GB2312" w:hAnsi="宋体" w:cs="宋体" w:hint="eastAsia"/>
          <w:kern w:val="0"/>
          <w:sz w:val="36"/>
          <w:szCs w:val="36"/>
        </w:rPr>
        <w:t xml:space="preserve">   </w:t>
      </w:r>
      <w:r w:rsidR="00311DBE" w:rsidRPr="002A1837">
        <w:rPr>
          <w:rStyle w:val="ad"/>
          <w:rFonts w:ascii="楷体" w:eastAsia="楷体" w:hAnsi="楷体" w:hint="eastAsia"/>
          <w:spacing w:val="-4"/>
          <w:sz w:val="32"/>
          <w:szCs w:val="32"/>
        </w:rPr>
        <w:t>2022</w:t>
      </w:r>
      <w:r w:rsidRPr="002A1837">
        <w:rPr>
          <w:rFonts w:eastAsia="仿宋_GB2312" w:hAnsi="宋体" w:cs="宋体" w:hint="eastAsia"/>
          <w:kern w:val="0"/>
          <w:sz w:val="36"/>
          <w:szCs w:val="36"/>
        </w:rPr>
        <w:t xml:space="preserve">  </w:t>
      </w:r>
      <w:r w:rsidRPr="002A1837">
        <w:rPr>
          <w:rFonts w:eastAsia="仿宋_GB2312" w:hAnsi="宋体" w:cs="宋体" w:hint="eastAsia"/>
          <w:kern w:val="0"/>
          <w:sz w:val="36"/>
          <w:szCs w:val="36"/>
        </w:rPr>
        <w:t>年度）</w:t>
      </w:r>
    </w:p>
    <w:p w14:paraId="11E39231" w14:textId="77777777" w:rsidR="00102DFF" w:rsidRPr="002A1837" w:rsidRDefault="00102DFF">
      <w:pPr>
        <w:spacing w:line="540" w:lineRule="exact"/>
        <w:jc w:val="center"/>
        <w:rPr>
          <w:rFonts w:eastAsia="仿宋_GB2312" w:hAnsi="宋体" w:cs="宋体"/>
          <w:kern w:val="0"/>
          <w:sz w:val="30"/>
          <w:szCs w:val="30"/>
        </w:rPr>
      </w:pPr>
    </w:p>
    <w:p w14:paraId="626C2CCD" w14:textId="77777777" w:rsidR="00102DFF" w:rsidRPr="002A1837" w:rsidRDefault="00102DFF">
      <w:pPr>
        <w:spacing w:line="540" w:lineRule="exact"/>
        <w:jc w:val="center"/>
        <w:rPr>
          <w:rFonts w:eastAsia="仿宋_GB2312" w:hAnsi="宋体" w:cs="宋体"/>
          <w:kern w:val="0"/>
          <w:sz w:val="30"/>
          <w:szCs w:val="30"/>
        </w:rPr>
      </w:pPr>
    </w:p>
    <w:p w14:paraId="6AFFADDB" w14:textId="77777777" w:rsidR="00102DFF" w:rsidRPr="002A1837" w:rsidRDefault="00102DFF">
      <w:pPr>
        <w:spacing w:line="540" w:lineRule="exact"/>
        <w:jc w:val="center"/>
        <w:rPr>
          <w:rFonts w:eastAsia="仿宋_GB2312" w:hAnsi="宋体" w:cs="宋体"/>
          <w:kern w:val="0"/>
          <w:sz w:val="30"/>
          <w:szCs w:val="30"/>
        </w:rPr>
      </w:pPr>
    </w:p>
    <w:p w14:paraId="6DBD8E49" w14:textId="77777777" w:rsidR="00102DFF" w:rsidRPr="002A1837" w:rsidRDefault="00102DFF">
      <w:pPr>
        <w:spacing w:line="540" w:lineRule="exact"/>
        <w:jc w:val="center"/>
        <w:rPr>
          <w:rFonts w:eastAsia="仿宋_GB2312" w:hAnsi="宋体" w:cs="宋体"/>
          <w:kern w:val="0"/>
          <w:sz w:val="30"/>
          <w:szCs w:val="30"/>
        </w:rPr>
      </w:pPr>
    </w:p>
    <w:p w14:paraId="1C087DBC" w14:textId="77777777" w:rsidR="00102DFF" w:rsidRPr="002A1837" w:rsidRDefault="00102DFF">
      <w:pPr>
        <w:spacing w:line="540" w:lineRule="exact"/>
        <w:jc w:val="center"/>
        <w:rPr>
          <w:rFonts w:eastAsia="仿宋_GB2312" w:hAnsi="宋体" w:cs="宋体"/>
          <w:kern w:val="0"/>
          <w:sz w:val="30"/>
          <w:szCs w:val="30"/>
        </w:rPr>
      </w:pPr>
    </w:p>
    <w:p w14:paraId="0CCC487A" w14:textId="77777777" w:rsidR="00102DFF" w:rsidRPr="002A1837" w:rsidRDefault="00102DFF">
      <w:pPr>
        <w:spacing w:line="540" w:lineRule="exact"/>
        <w:rPr>
          <w:rFonts w:eastAsia="仿宋_GB2312" w:hAnsi="宋体" w:cs="宋体"/>
          <w:kern w:val="0"/>
          <w:sz w:val="30"/>
          <w:szCs w:val="30"/>
        </w:rPr>
      </w:pPr>
    </w:p>
    <w:p w14:paraId="1405261F" w14:textId="77777777" w:rsidR="00311DBE" w:rsidRPr="002A1837" w:rsidRDefault="0091457F">
      <w:pPr>
        <w:spacing w:line="700" w:lineRule="exact"/>
        <w:jc w:val="left"/>
        <w:rPr>
          <w:rFonts w:eastAsia="仿宋_GB2312" w:hAnsi="宋体" w:cs="宋体"/>
          <w:kern w:val="0"/>
          <w:sz w:val="36"/>
          <w:szCs w:val="36"/>
        </w:rPr>
      </w:pPr>
      <w:r w:rsidRPr="002A1837">
        <w:rPr>
          <w:rFonts w:eastAsia="仿宋_GB2312" w:hAnsi="宋体" w:cs="宋体" w:hint="eastAsia"/>
          <w:kern w:val="0"/>
          <w:sz w:val="36"/>
          <w:szCs w:val="36"/>
        </w:rPr>
        <w:t xml:space="preserve">     </w:t>
      </w:r>
    </w:p>
    <w:p w14:paraId="249436C6" w14:textId="77777777" w:rsidR="00102DFF" w:rsidRPr="002A1837" w:rsidRDefault="0091457F" w:rsidP="00311DBE">
      <w:pPr>
        <w:spacing w:line="700" w:lineRule="exact"/>
        <w:ind w:firstLineChars="250" w:firstLine="900"/>
        <w:jc w:val="left"/>
        <w:rPr>
          <w:rFonts w:eastAsia="仿宋_GB2312" w:hAnsi="宋体" w:cs="宋体"/>
          <w:kern w:val="0"/>
          <w:sz w:val="36"/>
          <w:szCs w:val="36"/>
        </w:rPr>
      </w:pPr>
      <w:r w:rsidRPr="002A1837">
        <w:rPr>
          <w:rFonts w:eastAsia="仿宋_GB2312" w:hAnsi="宋体" w:cs="宋体" w:hint="eastAsia"/>
          <w:kern w:val="0"/>
          <w:sz w:val="36"/>
          <w:szCs w:val="36"/>
        </w:rPr>
        <w:t>项目名称：</w:t>
      </w:r>
      <w:r w:rsidR="00311DBE" w:rsidRPr="002A1837">
        <w:rPr>
          <w:rStyle w:val="ad"/>
          <w:rFonts w:ascii="楷体" w:eastAsia="楷体" w:hAnsi="楷体" w:hint="eastAsia"/>
          <w:spacing w:val="-4"/>
          <w:sz w:val="32"/>
          <w:szCs w:val="32"/>
        </w:rPr>
        <w:t>木垒县小型水资源管理资金</w:t>
      </w:r>
    </w:p>
    <w:p w14:paraId="650616A8" w14:textId="77777777" w:rsidR="00102DFF" w:rsidRPr="002A1837" w:rsidRDefault="00311DBE" w:rsidP="00311DBE">
      <w:pPr>
        <w:spacing w:line="540" w:lineRule="exact"/>
        <w:ind w:firstLine="567"/>
        <w:rPr>
          <w:rFonts w:ascii="楷体" w:eastAsia="楷体" w:hAnsi="楷体"/>
          <w:b/>
          <w:bCs/>
          <w:spacing w:val="-4"/>
          <w:sz w:val="32"/>
          <w:szCs w:val="32"/>
        </w:rPr>
      </w:pPr>
      <w:r w:rsidRPr="002A1837">
        <w:rPr>
          <w:rFonts w:eastAsia="仿宋_GB2312" w:hAnsi="宋体" w:cs="宋体" w:hint="eastAsia"/>
          <w:kern w:val="0"/>
          <w:sz w:val="36"/>
          <w:szCs w:val="36"/>
        </w:rPr>
        <w:t xml:space="preserve">  </w:t>
      </w:r>
      <w:r w:rsidR="0091457F" w:rsidRPr="002A1837">
        <w:rPr>
          <w:rFonts w:eastAsia="仿宋_GB2312" w:hAnsi="宋体" w:cs="宋体" w:hint="eastAsia"/>
          <w:kern w:val="0"/>
          <w:sz w:val="36"/>
          <w:szCs w:val="36"/>
        </w:rPr>
        <w:t>实施单位（公章）：</w:t>
      </w:r>
      <w:r w:rsidRPr="002A1837">
        <w:rPr>
          <w:rStyle w:val="ad"/>
          <w:rFonts w:ascii="楷体" w:eastAsia="楷体" w:hAnsi="楷体" w:hint="eastAsia"/>
          <w:spacing w:val="-4"/>
          <w:sz w:val="28"/>
          <w:szCs w:val="28"/>
        </w:rPr>
        <w:t>木垒县水政监察大队</w:t>
      </w:r>
    </w:p>
    <w:p w14:paraId="35A004DF" w14:textId="77777777" w:rsidR="00102DFF" w:rsidRPr="002A1837" w:rsidRDefault="0091457F" w:rsidP="00311DBE">
      <w:pPr>
        <w:spacing w:line="540" w:lineRule="exact"/>
        <w:ind w:firstLineChars="250" w:firstLine="900"/>
        <w:rPr>
          <w:rFonts w:ascii="楷体" w:eastAsia="楷体" w:hAnsi="楷体"/>
          <w:b/>
          <w:bCs/>
          <w:spacing w:val="-4"/>
          <w:sz w:val="28"/>
          <w:szCs w:val="28"/>
        </w:rPr>
      </w:pPr>
      <w:r w:rsidRPr="002A1837">
        <w:rPr>
          <w:rFonts w:eastAsia="仿宋_GB2312" w:hAnsi="宋体" w:cs="宋体" w:hint="eastAsia"/>
          <w:kern w:val="0"/>
          <w:sz w:val="36"/>
          <w:szCs w:val="36"/>
        </w:rPr>
        <w:t>主管部门（公章）：</w:t>
      </w:r>
      <w:r w:rsidR="00311DBE" w:rsidRPr="002A1837">
        <w:rPr>
          <w:rStyle w:val="ad"/>
          <w:rFonts w:ascii="楷体" w:eastAsia="楷体" w:hAnsi="楷体" w:hint="eastAsia"/>
          <w:spacing w:val="-4"/>
          <w:sz w:val="28"/>
          <w:szCs w:val="28"/>
        </w:rPr>
        <w:t>木垒县水政监察大队</w:t>
      </w:r>
    </w:p>
    <w:p w14:paraId="56E7B0AF" w14:textId="77777777" w:rsidR="00102DFF" w:rsidRPr="002A1837" w:rsidRDefault="0091457F" w:rsidP="00311DBE">
      <w:pPr>
        <w:spacing w:line="540" w:lineRule="exact"/>
        <w:ind w:firstLineChars="250" w:firstLine="900"/>
        <w:rPr>
          <w:rFonts w:ascii="楷体" w:eastAsia="楷体" w:hAnsi="楷体"/>
          <w:b/>
          <w:bCs/>
          <w:spacing w:val="-4"/>
          <w:sz w:val="32"/>
          <w:szCs w:val="32"/>
        </w:rPr>
      </w:pPr>
      <w:r w:rsidRPr="002A1837">
        <w:rPr>
          <w:rFonts w:eastAsia="仿宋_GB2312" w:hAnsi="宋体" w:cs="宋体" w:hint="eastAsia"/>
          <w:kern w:val="0"/>
          <w:sz w:val="36"/>
          <w:szCs w:val="36"/>
        </w:rPr>
        <w:t>项目负责人（签章）：</w:t>
      </w:r>
      <w:r w:rsidR="00311DBE" w:rsidRPr="002A1837">
        <w:rPr>
          <w:rStyle w:val="ad"/>
          <w:rFonts w:ascii="楷体" w:eastAsia="楷体" w:hAnsi="楷体" w:hint="eastAsia"/>
          <w:spacing w:val="-4"/>
          <w:sz w:val="32"/>
          <w:szCs w:val="32"/>
        </w:rPr>
        <w:t>葛俊亮</w:t>
      </w:r>
    </w:p>
    <w:p w14:paraId="117202F8" w14:textId="77777777" w:rsidR="00311DBE" w:rsidRPr="002A1837" w:rsidRDefault="0091457F" w:rsidP="00311DBE">
      <w:pPr>
        <w:spacing w:line="540" w:lineRule="exact"/>
        <w:ind w:left="273" w:firstLine="567"/>
        <w:rPr>
          <w:rStyle w:val="ad"/>
          <w:rFonts w:ascii="楷体" w:eastAsia="楷体" w:hAnsi="楷体"/>
          <w:spacing w:val="-4"/>
          <w:sz w:val="32"/>
          <w:szCs w:val="32"/>
        </w:rPr>
      </w:pPr>
      <w:r w:rsidRPr="002A1837">
        <w:rPr>
          <w:rFonts w:eastAsia="仿宋_GB2312" w:hAnsi="宋体" w:cs="宋体" w:hint="eastAsia"/>
          <w:kern w:val="0"/>
          <w:sz w:val="36"/>
          <w:szCs w:val="36"/>
        </w:rPr>
        <w:t>填报时间：</w:t>
      </w:r>
      <w:r w:rsidR="00311DBE" w:rsidRPr="002A1837">
        <w:rPr>
          <w:rStyle w:val="ad"/>
          <w:rFonts w:ascii="楷体" w:eastAsia="楷体" w:hAnsi="楷体" w:hint="eastAsia"/>
          <w:spacing w:val="-4"/>
          <w:sz w:val="32"/>
          <w:szCs w:val="32"/>
        </w:rPr>
        <w:t>2023年05月08日</w:t>
      </w:r>
    </w:p>
    <w:p w14:paraId="5DE88BF4" w14:textId="77777777" w:rsidR="00102DFF" w:rsidRPr="002A1837" w:rsidRDefault="00102DFF" w:rsidP="00311DBE">
      <w:pPr>
        <w:spacing w:line="700" w:lineRule="exact"/>
        <w:ind w:firstLineChars="236" w:firstLine="708"/>
        <w:jc w:val="left"/>
        <w:rPr>
          <w:rFonts w:eastAsia="仿宋_GB2312" w:hAnsi="宋体" w:cs="宋体"/>
          <w:kern w:val="0"/>
          <w:sz w:val="30"/>
          <w:szCs w:val="30"/>
        </w:rPr>
      </w:pPr>
    </w:p>
    <w:p w14:paraId="3D4E01C2" w14:textId="77777777" w:rsidR="00102DFF" w:rsidRPr="002A1837" w:rsidRDefault="00102DFF">
      <w:pPr>
        <w:spacing w:line="540" w:lineRule="exact"/>
        <w:rPr>
          <w:rStyle w:val="ad"/>
          <w:rFonts w:ascii="黑体" w:eastAsia="黑体" w:hAnsi="黑体"/>
          <w:b w:val="0"/>
          <w:spacing w:val="-4"/>
          <w:sz w:val="32"/>
          <w:szCs w:val="32"/>
        </w:rPr>
      </w:pPr>
    </w:p>
    <w:p w14:paraId="74A63B73" w14:textId="77777777" w:rsidR="00102DFF" w:rsidRPr="002A1837" w:rsidRDefault="0091457F">
      <w:pPr>
        <w:spacing w:line="540" w:lineRule="exact"/>
        <w:ind w:firstLine="640"/>
        <w:rPr>
          <w:rStyle w:val="ad"/>
          <w:rFonts w:ascii="黑体" w:eastAsia="黑体" w:hAnsi="黑体"/>
          <w:b w:val="0"/>
          <w:spacing w:val="-4"/>
          <w:sz w:val="32"/>
          <w:szCs w:val="32"/>
        </w:rPr>
      </w:pPr>
      <w:r w:rsidRPr="002A1837">
        <w:rPr>
          <w:rStyle w:val="ad"/>
          <w:rFonts w:ascii="黑体" w:eastAsia="黑体" w:hAnsi="黑体" w:hint="eastAsia"/>
          <w:b w:val="0"/>
          <w:spacing w:val="-4"/>
          <w:sz w:val="32"/>
          <w:szCs w:val="32"/>
        </w:rPr>
        <w:lastRenderedPageBreak/>
        <w:t>一、项目概况</w:t>
      </w:r>
    </w:p>
    <w:p w14:paraId="2843B206" w14:textId="77777777" w:rsidR="00102DFF" w:rsidRPr="002A1837" w:rsidRDefault="0091457F">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（一）项目单位基本情况</w:t>
      </w:r>
    </w:p>
    <w:p w14:paraId="481164C6" w14:textId="77777777" w:rsidR="00102DFF" w:rsidRPr="002A1837" w:rsidRDefault="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一、基本情况</w:t>
      </w:r>
      <w:r w:rsidRPr="002A1837">
        <w:rPr>
          <w:rStyle w:val="ad"/>
          <w:rFonts w:ascii="楷体" w:eastAsia="楷体" w:hAnsi="楷体" w:hint="eastAsia"/>
          <w:spacing w:val="-4"/>
          <w:sz w:val="32"/>
          <w:szCs w:val="32"/>
        </w:rPr>
        <w:br/>
        <w:t>（一）项目概况</w:t>
      </w:r>
      <w:r w:rsidRPr="002A1837">
        <w:rPr>
          <w:rStyle w:val="ad"/>
          <w:rFonts w:ascii="楷体" w:eastAsia="楷体" w:hAnsi="楷体" w:hint="eastAsia"/>
          <w:spacing w:val="-4"/>
          <w:sz w:val="32"/>
          <w:szCs w:val="32"/>
        </w:rPr>
        <w:br/>
        <w:t>1.项目背景</w:t>
      </w:r>
      <w:r w:rsidRPr="002A1837">
        <w:rPr>
          <w:rStyle w:val="ad"/>
          <w:rFonts w:ascii="楷体" w:eastAsia="楷体" w:hAnsi="楷体" w:hint="eastAsia"/>
          <w:spacing w:val="-4"/>
          <w:sz w:val="32"/>
          <w:szCs w:val="32"/>
        </w:rPr>
        <w:br/>
        <w:t>由于木垒县长期干旱缺水，计量设施老化，不能精准计量，根据此情况，木垒县水政监察大队实施2022年木垒县取水监测计量体系建设项目，更新改造计量设施200套，完成所有机电井计量设施升级改造，升级改造后，将实时在线</w:t>
      </w:r>
      <w:proofErr w:type="gramStart"/>
      <w:r w:rsidRPr="002A1837">
        <w:rPr>
          <w:rStyle w:val="ad"/>
          <w:rFonts w:ascii="楷体" w:eastAsia="楷体" w:hAnsi="楷体" w:hint="eastAsia"/>
          <w:spacing w:val="-4"/>
          <w:sz w:val="32"/>
          <w:szCs w:val="32"/>
        </w:rPr>
        <w:t>监测全</w:t>
      </w:r>
      <w:proofErr w:type="gramEnd"/>
      <w:r w:rsidRPr="002A1837">
        <w:rPr>
          <w:rStyle w:val="ad"/>
          <w:rFonts w:ascii="楷体" w:eastAsia="楷体" w:hAnsi="楷体" w:hint="eastAsia"/>
          <w:spacing w:val="-4"/>
          <w:sz w:val="32"/>
          <w:szCs w:val="32"/>
        </w:rPr>
        <w:t>覆盖和地下水精准计量，保障地下水资源管理精准高效。</w:t>
      </w:r>
      <w:r w:rsidRPr="002A1837">
        <w:rPr>
          <w:rStyle w:val="ad"/>
          <w:rFonts w:ascii="楷体" w:eastAsia="楷体" w:hAnsi="楷体" w:hint="eastAsia"/>
          <w:spacing w:val="-4"/>
          <w:sz w:val="32"/>
          <w:szCs w:val="32"/>
        </w:rPr>
        <w:br/>
        <w:t>2.项目主要内容</w:t>
      </w:r>
      <w:r w:rsidRPr="002A1837">
        <w:rPr>
          <w:rStyle w:val="ad"/>
          <w:rFonts w:ascii="楷体" w:eastAsia="楷体" w:hAnsi="楷体" w:hint="eastAsia"/>
          <w:spacing w:val="-4"/>
          <w:sz w:val="32"/>
          <w:szCs w:val="32"/>
        </w:rPr>
        <w:br/>
        <w:t>根据昌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（2021）69号文件批复，下达我单位水资源管理资金160万元，用于我县水资源管理工作。</w:t>
      </w:r>
      <w:r w:rsidRPr="002A1837">
        <w:rPr>
          <w:rStyle w:val="ad"/>
          <w:rFonts w:ascii="楷体" w:eastAsia="楷体" w:hAnsi="楷体" w:hint="eastAsia"/>
          <w:spacing w:val="-4"/>
          <w:sz w:val="32"/>
          <w:szCs w:val="32"/>
        </w:rPr>
        <w:br/>
        <w:t>3.项目实施情况</w:t>
      </w:r>
      <w:r w:rsidRPr="002A1837">
        <w:rPr>
          <w:rStyle w:val="ad"/>
          <w:rFonts w:ascii="楷体" w:eastAsia="楷体" w:hAnsi="楷体" w:hint="eastAsia"/>
          <w:spacing w:val="-4"/>
          <w:sz w:val="32"/>
          <w:szCs w:val="32"/>
        </w:rPr>
        <w:br/>
        <w:t>本项目由木垒县水政监察大队，主要对木垒县2022年木垒县取水监测计量体系建设项目，更新改造计量设施200套。已全部完成安装。</w:t>
      </w:r>
      <w:r w:rsidRPr="002A1837">
        <w:rPr>
          <w:rStyle w:val="ad"/>
          <w:rFonts w:ascii="楷体" w:eastAsia="楷体" w:hAnsi="楷体" w:hint="eastAsia"/>
          <w:spacing w:val="-4"/>
          <w:sz w:val="32"/>
          <w:szCs w:val="32"/>
        </w:rPr>
        <w:br/>
        <w:t>2022年取水监测计量体系建设项目2022年04月20日由木垒县水政监察大队通过公开招标方式确定了福建恒劲科技有限公司为项目的供货并安装单位，2022年12月30日设备安装完毕后，由水政监察大队组织对项目进行验收。</w:t>
      </w:r>
      <w:r w:rsidRPr="002A1837">
        <w:rPr>
          <w:rStyle w:val="ad"/>
          <w:rFonts w:ascii="楷体" w:eastAsia="楷体" w:hAnsi="楷体" w:hint="eastAsia"/>
          <w:spacing w:val="-4"/>
          <w:sz w:val="32"/>
          <w:szCs w:val="32"/>
        </w:rPr>
        <w:br/>
        <w:t>4.资金投入和使用情况</w:t>
      </w:r>
      <w:r w:rsidRPr="002A1837">
        <w:rPr>
          <w:rStyle w:val="ad"/>
          <w:rFonts w:ascii="楷体" w:eastAsia="楷体" w:hAnsi="楷体" w:hint="eastAsia"/>
          <w:spacing w:val="-4"/>
          <w:sz w:val="32"/>
          <w:szCs w:val="32"/>
        </w:rPr>
        <w:br/>
        <w:t>水资源管理项目资金于2021年12月14日昌吉州财政局下发的昌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【2021】69号文件安排资金为160万元，为上级财政资金，实际到位率160万元，资金到位率100%，实际执行160</w:t>
      </w:r>
      <w:r w:rsidRPr="002A1837">
        <w:rPr>
          <w:rStyle w:val="ad"/>
          <w:rFonts w:ascii="楷体" w:eastAsia="楷体" w:hAnsi="楷体" w:hint="eastAsia"/>
          <w:spacing w:val="-4"/>
          <w:sz w:val="32"/>
          <w:szCs w:val="32"/>
        </w:rPr>
        <w:lastRenderedPageBreak/>
        <w:t>万元，执行率100%，资金落实到位。为确保项目资金的安全有效使用、安全运行，提高资金的使用效率，我单位严格按照木垒县水利局财务会计内部控制制度执行，资金由财政大平台统一拨付，由财政监管，严禁随意调整预算，改变支出用途，做到专款专用，严禁截留、挪用、挤占项目资金等违规违纪问题的发生。</w:t>
      </w:r>
    </w:p>
    <w:p w14:paraId="5E53DC8A"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（二）项目预算</w:t>
      </w:r>
      <w:r w:rsidRPr="002A1837">
        <w:rPr>
          <w:rStyle w:val="ad"/>
          <w:rFonts w:ascii="楷体" w:eastAsia="楷体" w:hAnsi="楷体"/>
          <w:spacing w:val="-4"/>
          <w:sz w:val="32"/>
          <w:szCs w:val="32"/>
        </w:rPr>
        <w:t>绩效目标</w:t>
      </w:r>
      <w:r w:rsidRPr="002A1837">
        <w:rPr>
          <w:rStyle w:val="ad"/>
          <w:rFonts w:ascii="楷体" w:eastAsia="楷体" w:hAnsi="楷体" w:hint="eastAsia"/>
          <w:spacing w:val="-4"/>
          <w:sz w:val="32"/>
          <w:szCs w:val="32"/>
        </w:rPr>
        <w:t>设定情况</w:t>
      </w:r>
    </w:p>
    <w:p w14:paraId="52408774"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（二）项目绩效目标</w:t>
      </w:r>
      <w:r w:rsidRPr="002A1837">
        <w:rPr>
          <w:rStyle w:val="ad"/>
          <w:rFonts w:ascii="楷体" w:eastAsia="楷体" w:hAnsi="楷体" w:hint="eastAsia"/>
          <w:spacing w:val="-4"/>
          <w:sz w:val="32"/>
          <w:szCs w:val="32"/>
        </w:rPr>
        <w:br/>
        <w:t>1.总体目标</w:t>
      </w:r>
      <w:r w:rsidRPr="002A1837">
        <w:rPr>
          <w:rStyle w:val="ad"/>
          <w:rFonts w:ascii="楷体" w:eastAsia="楷体" w:hAnsi="楷体" w:hint="eastAsia"/>
          <w:spacing w:val="-4"/>
          <w:sz w:val="32"/>
          <w:szCs w:val="32"/>
        </w:rPr>
        <w:br/>
        <w:t>依据昌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【2021】69号文件要求，计划使用水资源管理资金来开展水资源管理工作，以保障水资源的合理开发利用，指导水资源保护工作。</w:t>
      </w:r>
      <w:r w:rsidRPr="002A1837">
        <w:rPr>
          <w:rStyle w:val="ad"/>
          <w:rFonts w:ascii="楷体" w:eastAsia="楷体" w:hAnsi="楷体" w:hint="eastAsia"/>
          <w:spacing w:val="-4"/>
          <w:sz w:val="32"/>
          <w:szCs w:val="32"/>
        </w:rPr>
        <w:br/>
        <w:t>2.阶段性目标</w:t>
      </w:r>
      <w:r w:rsidRPr="002A1837">
        <w:rPr>
          <w:rStyle w:val="ad"/>
          <w:rFonts w:ascii="楷体" w:eastAsia="楷体" w:hAnsi="楷体" w:hint="eastAsia"/>
          <w:spacing w:val="-4"/>
          <w:sz w:val="32"/>
          <w:szCs w:val="32"/>
        </w:rPr>
        <w:br/>
        <w:t>2.1.2022年04月20日由木垒县水政监察大队通过公开招标方式确定了福建恒劲科技有限公司为项目的供货并安装单位；</w:t>
      </w:r>
      <w:r w:rsidRPr="002A1837">
        <w:rPr>
          <w:rStyle w:val="ad"/>
          <w:rFonts w:ascii="楷体" w:eastAsia="楷体" w:hAnsi="楷体" w:hint="eastAsia"/>
          <w:spacing w:val="-4"/>
          <w:sz w:val="32"/>
          <w:szCs w:val="32"/>
        </w:rPr>
        <w:br/>
        <w:t>2.2.2022年09月30日前完成机电井计量设施更新改造71套；</w:t>
      </w:r>
      <w:r w:rsidRPr="002A1837">
        <w:rPr>
          <w:rStyle w:val="ad"/>
          <w:rFonts w:ascii="楷体" w:eastAsia="楷体" w:hAnsi="楷体" w:hint="eastAsia"/>
          <w:spacing w:val="-4"/>
          <w:sz w:val="32"/>
          <w:szCs w:val="32"/>
        </w:rPr>
        <w:br/>
        <w:t>2.3.2022年11月30日前完成机电井计量设施更新改造129套；</w:t>
      </w:r>
      <w:r w:rsidRPr="002A1837">
        <w:rPr>
          <w:rStyle w:val="ad"/>
          <w:rFonts w:ascii="楷体" w:eastAsia="楷体" w:hAnsi="楷体" w:hint="eastAsia"/>
          <w:spacing w:val="-4"/>
          <w:sz w:val="32"/>
          <w:szCs w:val="32"/>
        </w:rPr>
        <w:br/>
        <w:t>2.4.2022年12月30日设备安装完毕后，由水政监察大队组织对项目进行验收。</w:t>
      </w:r>
    </w:p>
    <w:p w14:paraId="10994782" w14:textId="77777777" w:rsidR="00102DFF" w:rsidRPr="002A1837" w:rsidRDefault="0091457F">
      <w:pPr>
        <w:spacing w:line="540" w:lineRule="exact"/>
        <w:ind w:firstLine="640"/>
        <w:rPr>
          <w:rStyle w:val="ad"/>
          <w:rFonts w:ascii="黑体" w:eastAsia="黑体" w:hAnsi="黑体"/>
          <w:b w:val="0"/>
          <w:spacing w:val="-4"/>
          <w:sz w:val="32"/>
          <w:szCs w:val="32"/>
        </w:rPr>
      </w:pPr>
      <w:r w:rsidRPr="002A1837">
        <w:rPr>
          <w:rStyle w:val="ad"/>
          <w:rFonts w:ascii="黑体" w:eastAsia="黑体" w:hAnsi="黑体" w:hint="eastAsia"/>
          <w:b w:val="0"/>
          <w:spacing w:val="-4"/>
          <w:sz w:val="32"/>
          <w:szCs w:val="32"/>
        </w:rPr>
        <w:t>二、项目资金使用及管理情况</w:t>
      </w:r>
    </w:p>
    <w:p w14:paraId="6358FBF3"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（一）项目资金安排落实、总投入等情况分析</w:t>
      </w:r>
    </w:p>
    <w:p w14:paraId="67C67C2E"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二、绩效评价工作开展情况</w:t>
      </w:r>
      <w:r w:rsidRPr="002A1837">
        <w:rPr>
          <w:rStyle w:val="ad"/>
          <w:rFonts w:ascii="楷体" w:eastAsia="楷体" w:hAnsi="楷体" w:hint="eastAsia"/>
          <w:spacing w:val="-4"/>
          <w:sz w:val="32"/>
          <w:szCs w:val="32"/>
        </w:rPr>
        <w:br/>
        <w:t>（一）绩效评价目的、对象和范围。</w:t>
      </w:r>
      <w:r w:rsidRPr="002A1837">
        <w:rPr>
          <w:rStyle w:val="ad"/>
          <w:rFonts w:ascii="楷体" w:eastAsia="楷体" w:hAnsi="楷体" w:hint="eastAsia"/>
          <w:spacing w:val="-4"/>
          <w:sz w:val="32"/>
          <w:szCs w:val="32"/>
        </w:rPr>
        <w:br/>
        <w:t>1.绩效评价目的</w:t>
      </w:r>
      <w:r w:rsidRPr="002A1837">
        <w:rPr>
          <w:rStyle w:val="ad"/>
          <w:rFonts w:ascii="楷体" w:eastAsia="楷体" w:hAnsi="楷体" w:hint="eastAsia"/>
          <w:spacing w:val="-4"/>
          <w:sz w:val="32"/>
          <w:szCs w:val="32"/>
        </w:rPr>
        <w:br/>
        <w:t>通过对2022年度上级财政下拨的木垒县水政监察大队水资源管</w:t>
      </w:r>
      <w:r w:rsidRPr="002A1837">
        <w:rPr>
          <w:rStyle w:val="ad"/>
          <w:rFonts w:ascii="楷体" w:eastAsia="楷体" w:hAnsi="楷体" w:hint="eastAsia"/>
          <w:spacing w:val="-4"/>
          <w:sz w:val="32"/>
          <w:szCs w:val="32"/>
        </w:rPr>
        <w:lastRenderedPageBreak/>
        <w:t>理项目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r w:rsidRPr="002A1837">
        <w:rPr>
          <w:rStyle w:val="ad"/>
          <w:rFonts w:ascii="楷体" w:eastAsia="楷体" w:hAnsi="楷体" w:hint="eastAsia"/>
          <w:spacing w:val="-4"/>
          <w:sz w:val="32"/>
          <w:szCs w:val="32"/>
        </w:rPr>
        <w:br/>
        <w:t>2.绩效评价对象</w:t>
      </w:r>
      <w:r w:rsidRPr="002A1837">
        <w:rPr>
          <w:rStyle w:val="ad"/>
          <w:rFonts w:ascii="楷体" w:eastAsia="楷体" w:hAnsi="楷体" w:hint="eastAsia"/>
          <w:spacing w:val="-4"/>
          <w:sz w:val="32"/>
          <w:szCs w:val="32"/>
        </w:rPr>
        <w:br/>
        <w:t>木垒县水政监察大队水资源管理项目支出资金。</w:t>
      </w:r>
      <w:r w:rsidRPr="002A1837">
        <w:rPr>
          <w:rStyle w:val="ad"/>
          <w:rFonts w:ascii="楷体" w:eastAsia="楷体" w:hAnsi="楷体" w:hint="eastAsia"/>
          <w:spacing w:val="-4"/>
          <w:sz w:val="32"/>
          <w:szCs w:val="32"/>
        </w:rPr>
        <w:br/>
        <w:t>3.绩效评价范围</w:t>
      </w:r>
      <w:r w:rsidRPr="002A1837">
        <w:rPr>
          <w:rStyle w:val="ad"/>
          <w:rFonts w:ascii="楷体" w:eastAsia="楷体" w:hAnsi="楷体" w:hint="eastAsia"/>
          <w:spacing w:val="-4"/>
          <w:sz w:val="32"/>
          <w:szCs w:val="32"/>
        </w:rPr>
        <w:br/>
        <w:t>本次评价主要对木垒县公安局电路租赁费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4496E7EC"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（二）项目资金实际使用情况分析</w:t>
      </w:r>
    </w:p>
    <w:p w14:paraId="6C4C2232"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（二）绩效评价原则、评价指标体系、评价方法、评价标准等</w:t>
      </w:r>
      <w:r w:rsidRPr="002A1837">
        <w:rPr>
          <w:rStyle w:val="ad"/>
          <w:rFonts w:ascii="楷体" w:eastAsia="楷体" w:hAnsi="楷体" w:hint="eastAsia"/>
          <w:spacing w:val="-4"/>
          <w:sz w:val="32"/>
          <w:szCs w:val="32"/>
        </w:rPr>
        <w:br/>
        <w:t>1.绩效评价原则</w:t>
      </w:r>
      <w:r w:rsidRPr="002A1837">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2A1837">
        <w:rPr>
          <w:rStyle w:val="ad"/>
          <w:rFonts w:ascii="楷体" w:eastAsia="楷体" w:hAnsi="楷体" w:hint="eastAsia"/>
          <w:spacing w:val="-4"/>
          <w:sz w:val="32"/>
          <w:szCs w:val="32"/>
        </w:rPr>
        <w:br/>
        <w:t>（1）科学规范原则。坚持严格执行规定的程序，按照科学可行的要求，采用定量与定性分析相结合的方法。</w:t>
      </w:r>
      <w:r w:rsidRPr="002A1837">
        <w:rPr>
          <w:rStyle w:val="ad"/>
          <w:rFonts w:ascii="楷体" w:eastAsia="楷体" w:hAnsi="楷体" w:hint="eastAsia"/>
          <w:spacing w:val="-4"/>
          <w:sz w:val="32"/>
          <w:szCs w:val="32"/>
        </w:rPr>
        <w:br/>
        <w:t>（2）公正公开原则。坚持符合真实、客观、公正的要求，依法公开并接受监督。</w:t>
      </w:r>
      <w:r w:rsidRPr="002A1837">
        <w:rPr>
          <w:rStyle w:val="ad"/>
          <w:rFonts w:ascii="楷体" w:eastAsia="楷体" w:hAnsi="楷体" w:hint="eastAsia"/>
          <w:spacing w:val="-4"/>
          <w:sz w:val="32"/>
          <w:szCs w:val="32"/>
        </w:rPr>
        <w:br/>
        <w:t>（3）分级分类原则。坚持根据评价对象的特点分类组织实施。</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（4）绩效相关原则。应当针对具体支出及其产出绩效进行，评价结果应当清晰反映支出和产出绩效之间的紧密对应关系。</w:t>
      </w:r>
      <w:r w:rsidRPr="002A1837">
        <w:rPr>
          <w:rStyle w:val="ad"/>
          <w:rFonts w:ascii="楷体" w:eastAsia="楷体" w:hAnsi="楷体" w:hint="eastAsia"/>
          <w:spacing w:val="-4"/>
          <w:sz w:val="32"/>
          <w:szCs w:val="32"/>
        </w:rPr>
        <w:br/>
        <w:t>2.评价指标体系</w:t>
      </w:r>
      <w:r w:rsidRPr="002A1837">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w:t>
      </w:r>
      <w:proofErr w:type="gramStart"/>
      <w:r w:rsidRPr="002A1837">
        <w:rPr>
          <w:rStyle w:val="ad"/>
          <w:rFonts w:ascii="楷体" w:eastAsia="楷体" w:hAnsi="楷体" w:hint="eastAsia"/>
          <w:spacing w:val="-4"/>
          <w:sz w:val="32"/>
          <w:szCs w:val="32"/>
        </w:rPr>
        <w:t>下项目</w:t>
      </w:r>
      <w:proofErr w:type="gramEnd"/>
      <w:r w:rsidRPr="002A1837">
        <w:rPr>
          <w:rStyle w:val="ad"/>
          <w:rFonts w:ascii="楷体" w:eastAsia="楷体" w:hAnsi="楷体" w:hint="eastAsia"/>
          <w:spacing w:val="-4"/>
          <w:sz w:val="32"/>
          <w:szCs w:val="32"/>
        </w:rPr>
        <w:t>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A1837">
        <w:rPr>
          <w:rStyle w:val="ad"/>
          <w:rFonts w:ascii="楷体" w:eastAsia="楷体" w:hAnsi="楷体" w:hint="eastAsia"/>
          <w:spacing w:val="-4"/>
          <w:sz w:val="32"/>
          <w:szCs w:val="32"/>
        </w:rPr>
        <w:br/>
        <w:t>3.评价方法</w:t>
      </w:r>
      <w:r w:rsidRPr="002A1837">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A1837">
        <w:rPr>
          <w:rStyle w:val="ad"/>
          <w:rFonts w:ascii="楷体" w:eastAsia="楷体" w:hAnsi="楷体" w:hint="eastAsia"/>
          <w:spacing w:val="-4"/>
          <w:sz w:val="32"/>
          <w:szCs w:val="32"/>
        </w:rPr>
        <w:br/>
        <w:t>4.评价标准</w:t>
      </w:r>
      <w:r w:rsidRPr="002A1837">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A1837">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根据《项目支出绩效评价管理办法》(财预〔2020〕10号)的规定，绩效评价结果采取评分和评级相结合的方式，具体分值和等级可根据不同评价内容设定。总分设置为100分，等级划分为四档：90（含）-100分为“优”、80（含）-90分为“良”、60（含）-80分为“中”、60分以下为“差”。</w:t>
      </w:r>
      <w:r w:rsidRPr="002A1837">
        <w:rPr>
          <w:rStyle w:val="ad"/>
          <w:rFonts w:ascii="楷体" w:eastAsia="楷体" w:hAnsi="楷体" w:hint="eastAsia"/>
          <w:spacing w:val="-4"/>
          <w:sz w:val="32"/>
          <w:szCs w:val="32"/>
        </w:rPr>
        <w:br/>
        <w:t>根据昌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（2021）69号文件批复，下达我单位水资源管理资金160万元，用于我县水资源管理工作。由木垒县水政监察大队实施2022年木垒县取水监测计量体系建设项目，更新改造计</w:t>
      </w:r>
    </w:p>
    <w:p w14:paraId="3FC8D3B9"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（三）项目资金管理情况分析</w:t>
      </w:r>
    </w:p>
    <w:p w14:paraId="166F27EB"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（三）绩效评价工作过程</w:t>
      </w:r>
      <w:r w:rsidRPr="002A1837">
        <w:rPr>
          <w:rStyle w:val="ad"/>
          <w:rFonts w:ascii="楷体" w:eastAsia="楷体" w:hAnsi="楷体" w:hint="eastAsia"/>
          <w:spacing w:val="-4"/>
          <w:sz w:val="32"/>
          <w:szCs w:val="32"/>
        </w:rPr>
        <w:br/>
        <w:t>1.前期准备</w:t>
      </w:r>
      <w:r w:rsidRPr="002A1837">
        <w:rPr>
          <w:rStyle w:val="ad"/>
          <w:rFonts w:ascii="楷体" w:eastAsia="楷体" w:hAnsi="楷体" w:hint="eastAsia"/>
          <w:spacing w:val="-4"/>
          <w:sz w:val="32"/>
          <w:szCs w:val="32"/>
        </w:rPr>
        <w:br/>
        <w:t>1.1 我单位在收到自评工作任务后及时组织了绩效评价工作小组，其中贾鸿飞为组长，主要负责工作安排，李春为副组长，主要负责报告的审核、指导，张婷组员负责资料、数据整理，编制报告。小组制定了项目评价的工作思路及工作安排，参考学习了相关政策制度、实施方案和相关的工作文件，为评价工作的开展提供工作指引。</w:t>
      </w:r>
      <w:r w:rsidRPr="002A1837">
        <w:rPr>
          <w:rStyle w:val="ad"/>
          <w:rFonts w:ascii="楷体" w:eastAsia="楷体" w:hAnsi="楷体" w:hint="eastAsia"/>
          <w:spacing w:val="-4"/>
          <w:sz w:val="32"/>
          <w:szCs w:val="32"/>
        </w:rPr>
        <w:br/>
        <w:t xml:space="preserve">1.2 </w:t>
      </w:r>
      <w:proofErr w:type="gramStart"/>
      <w:r w:rsidRPr="002A1837">
        <w:rPr>
          <w:rStyle w:val="ad"/>
          <w:rFonts w:ascii="楷体" w:eastAsia="楷体" w:hAnsi="楷体" w:hint="eastAsia"/>
          <w:spacing w:val="-4"/>
          <w:sz w:val="32"/>
          <w:szCs w:val="32"/>
        </w:rPr>
        <w:t>评价组</w:t>
      </w:r>
      <w:proofErr w:type="gramEnd"/>
      <w:r w:rsidRPr="002A1837">
        <w:rPr>
          <w:rStyle w:val="ad"/>
          <w:rFonts w:ascii="楷体" w:eastAsia="楷体" w:hAnsi="楷体" w:hint="eastAsia"/>
          <w:spacing w:val="-4"/>
          <w:sz w:val="32"/>
          <w:szCs w:val="32"/>
        </w:rPr>
        <w:t>通过前期调研确定绩效评价对象和范围，确定了评价的目的、方法以及评价的原则；</w:t>
      </w:r>
      <w:r w:rsidRPr="002A1837">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2A1837">
        <w:rPr>
          <w:rStyle w:val="ad"/>
          <w:rFonts w:ascii="楷体" w:eastAsia="楷体" w:hAnsi="楷体" w:hint="eastAsia"/>
          <w:spacing w:val="-4"/>
          <w:sz w:val="32"/>
          <w:szCs w:val="32"/>
        </w:rPr>
        <w:br/>
        <w:t>2.组织实施</w:t>
      </w:r>
      <w:r w:rsidRPr="002A1837">
        <w:rPr>
          <w:rStyle w:val="ad"/>
          <w:rFonts w:ascii="楷体" w:eastAsia="楷体" w:hAnsi="楷体" w:hint="eastAsia"/>
          <w:spacing w:val="-4"/>
          <w:sz w:val="32"/>
          <w:szCs w:val="32"/>
        </w:rPr>
        <w:br/>
        <w:t>评价工作进入实施阶段：</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 xml:space="preserve">2.1  </w:t>
      </w:r>
      <w:proofErr w:type="gramStart"/>
      <w:r w:rsidRPr="002A1837">
        <w:rPr>
          <w:rStyle w:val="ad"/>
          <w:rFonts w:ascii="楷体" w:eastAsia="楷体" w:hAnsi="楷体" w:hint="eastAsia"/>
          <w:spacing w:val="-4"/>
          <w:sz w:val="32"/>
          <w:szCs w:val="32"/>
        </w:rPr>
        <w:t>评价组</w:t>
      </w:r>
      <w:proofErr w:type="gramEnd"/>
      <w:r w:rsidRPr="002A1837">
        <w:rPr>
          <w:rStyle w:val="ad"/>
          <w:rFonts w:ascii="楷体" w:eastAsia="楷体" w:hAnsi="楷体" w:hint="eastAsia"/>
          <w:spacing w:val="-4"/>
          <w:sz w:val="32"/>
          <w:szCs w:val="32"/>
        </w:rPr>
        <w:t>收集绩效评价相关数据资料，进行现场调研、座谈；</w:t>
      </w:r>
      <w:r w:rsidRPr="002A1837">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A1837">
        <w:rPr>
          <w:rStyle w:val="ad"/>
          <w:rFonts w:ascii="楷体" w:eastAsia="楷体" w:hAnsi="楷体" w:hint="eastAsia"/>
          <w:spacing w:val="-4"/>
          <w:sz w:val="32"/>
          <w:szCs w:val="32"/>
        </w:rPr>
        <w:br/>
        <w:t>3.分析评价：</w:t>
      </w:r>
      <w:r w:rsidRPr="002A1837">
        <w:rPr>
          <w:rStyle w:val="ad"/>
          <w:rFonts w:ascii="楷体" w:eastAsia="楷体" w:hAnsi="楷体" w:hint="eastAsia"/>
          <w:spacing w:val="-4"/>
          <w:sz w:val="32"/>
          <w:szCs w:val="32"/>
        </w:rPr>
        <w:br/>
      </w:r>
      <w:proofErr w:type="gramStart"/>
      <w:r w:rsidRPr="002A1837">
        <w:rPr>
          <w:rStyle w:val="ad"/>
          <w:rFonts w:ascii="楷体" w:eastAsia="楷体" w:hAnsi="楷体" w:hint="eastAsia"/>
          <w:spacing w:val="-4"/>
          <w:sz w:val="32"/>
          <w:szCs w:val="32"/>
        </w:rPr>
        <w:t>评价组</w:t>
      </w:r>
      <w:proofErr w:type="gramEnd"/>
      <w:r w:rsidRPr="002A1837">
        <w:rPr>
          <w:rStyle w:val="ad"/>
          <w:rFonts w:ascii="楷体" w:eastAsia="楷体" w:hAnsi="楷体" w:hint="eastAsia"/>
          <w:spacing w:val="-4"/>
          <w:sz w:val="32"/>
          <w:szCs w:val="32"/>
        </w:rPr>
        <w:t>按照绩效评价的原则和规范，对取得的资料进行审查核实，对采集的数据进行分析，按照绩效评价指标评分表逐项进行打分、分析，汇总各方评价结果，综合分析并形成评价结论。</w:t>
      </w:r>
      <w:r w:rsidRPr="002A1837">
        <w:rPr>
          <w:rStyle w:val="ad"/>
          <w:rFonts w:ascii="楷体" w:eastAsia="楷体" w:hAnsi="楷体" w:hint="eastAsia"/>
          <w:spacing w:val="-4"/>
          <w:sz w:val="32"/>
          <w:szCs w:val="32"/>
        </w:rPr>
        <w:br/>
        <w:t>4.撰写报告</w:t>
      </w:r>
      <w:r w:rsidRPr="002A1837">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A1837">
        <w:rPr>
          <w:rStyle w:val="ad"/>
          <w:rFonts w:ascii="楷体" w:eastAsia="楷体" w:hAnsi="楷体" w:hint="eastAsia"/>
          <w:spacing w:val="-4"/>
          <w:sz w:val="32"/>
          <w:szCs w:val="32"/>
        </w:rPr>
        <w:br/>
        <w:t>5.资料归档</w:t>
      </w:r>
      <w:r w:rsidRPr="002A1837">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415B0F54" w14:textId="77777777" w:rsidR="00102DFF" w:rsidRPr="002A1837" w:rsidRDefault="0091457F">
      <w:pPr>
        <w:spacing w:line="540" w:lineRule="exact"/>
        <w:ind w:firstLine="640"/>
        <w:rPr>
          <w:rStyle w:val="ad"/>
          <w:rFonts w:ascii="黑体" w:eastAsia="黑体" w:hAnsi="黑体"/>
          <w:b w:val="0"/>
          <w:spacing w:val="-4"/>
          <w:sz w:val="32"/>
          <w:szCs w:val="32"/>
        </w:rPr>
      </w:pPr>
      <w:r w:rsidRPr="002A1837">
        <w:rPr>
          <w:rStyle w:val="ad"/>
          <w:rFonts w:ascii="黑体" w:eastAsia="黑体" w:hAnsi="黑体" w:hint="eastAsia"/>
          <w:b w:val="0"/>
          <w:spacing w:val="-4"/>
          <w:sz w:val="32"/>
          <w:szCs w:val="32"/>
        </w:rPr>
        <w:t>三、项目组织实施情况</w:t>
      </w:r>
    </w:p>
    <w:p w14:paraId="5D67E2C1"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（一）项目组织情况分析</w:t>
      </w:r>
    </w:p>
    <w:p w14:paraId="7572ECC3"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三、综合评价情况及评价结论</w:t>
      </w:r>
      <w:r w:rsidRPr="002A1837">
        <w:rPr>
          <w:rStyle w:val="ad"/>
          <w:rFonts w:ascii="楷体" w:eastAsia="楷体" w:hAnsi="楷体" w:hint="eastAsia"/>
          <w:spacing w:val="-4"/>
          <w:sz w:val="32"/>
          <w:szCs w:val="32"/>
        </w:rPr>
        <w:br/>
        <w:t>（一）综合评价情况及评价结论</w:t>
      </w:r>
      <w:r w:rsidRPr="002A1837">
        <w:rPr>
          <w:rStyle w:val="ad"/>
          <w:rFonts w:ascii="楷体" w:eastAsia="楷体" w:hAnsi="楷体" w:hint="eastAsia"/>
          <w:spacing w:val="-4"/>
          <w:sz w:val="32"/>
          <w:szCs w:val="32"/>
        </w:rPr>
        <w:br/>
        <w:t>木垒县水政监察大队主要负责项目实施等工作，财政部门负责资金拨付等工作，为确保项目顺利实施，我单位将进行责任分工明确。为加强财政支出管理，提高资金使用效益，我单位确</w:t>
      </w:r>
      <w:r w:rsidRPr="002A1837">
        <w:rPr>
          <w:rStyle w:val="ad"/>
          <w:rFonts w:ascii="楷体" w:eastAsia="楷体" w:hAnsi="楷体" w:hint="eastAsia"/>
          <w:spacing w:val="-4"/>
          <w:sz w:val="32"/>
          <w:szCs w:val="32"/>
        </w:rPr>
        <w:lastRenderedPageBreak/>
        <w:t>保项目管理进度落实到人，项目已全部完成，验收合格。评价小组对本项目的立项、项绩效目标、资金投入、资金管理、组织实施、产出数量、产出质量、产出时效、产出成本、项目效益进行了综合评价。</w:t>
      </w:r>
      <w:r w:rsidRPr="002A1837">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本项目通过制定的评价指标体系及评分标准，运用数据采集、问卷调查及访谈等方式，对本项目绩效进行客观评价，最终评分结果：总分为91分。</w:t>
      </w:r>
      <w:r w:rsidRPr="002A1837">
        <w:rPr>
          <w:rStyle w:val="ad"/>
          <w:rFonts w:ascii="楷体" w:eastAsia="楷体" w:hAnsi="楷体" w:hint="eastAsia"/>
          <w:spacing w:val="-4"/>
          <w:sz w:val="32"/>
          <w:szCs w:val="32"/>
        </w:rPr>
        <w:br/>
        <w:t>（二）相关评分表</w:t>
      </w:r>
      <w:r w:rsidRPr="002A1837">
        <w:rPr>
          <w:rStyle w:val="ad"/>
          <w:rFonts w:ascii="楷体" w:eastAsia="楷体" w:hAnsi="楷体" w:hint="eastAsia"/>
          <w:spacing w:val="-4"/>
          <w:sz w:val="32"/>
          <w:szCs w:val="32"/>
        </w:rPr>
        <w:br/>
        <w:t>各部分权重和绩效分值如下表所示：（详细评分表见附表）</w:t>
      </w:r>
      <w:r w:rsidRPr="002A1837">
        <w:rPr>
          <w:rStyle w:val="ad"/>
          <w:rFonts w:ascii="楷体" w:eastAsia="楷体" w:hAnsi="楷体" w:hint="eastAsia"/>
          <w:spacing w:val="-4"/>
          <w:sz w:val="32"/>
          <w:szCs w:val="32"/>
        </w:rPr>
        <w:br/>
        <w:t>指标 项目决策 项目过程 项目产出 项目效益 合计分值</w:t>
      </w:r>
      <w:r w:rsidRPr="002A1837">
        <w:rPr>
          <w:rStyle w:val="ad"/>
          <w:rFonts w:ascii="楷体" w:eastAsia="楷体" w:hAnsi="楷体" w:hint="eastAsia"/>
          <w:spacing w:val="-4"/>
          <w:sz w:val="32"/>
          <w:szCs w:val="32"/>
        </w:rPr>
        <w:br/>
        <w:t>权重</w:t>
      </w:r>
      <w:proofErr w:type="gramStart"/>
      <w:r w:rsidRPr="002A1837">
        <w:rPr>
          <w:rStyle w:val="ad"/>
          <w:rFonts w:ascii="楷体" w:eastAsia="楷体" w:hAnsi="楷体" w:hint="eastAsia"/>
          <w:spacing w:val="-4"/>
          <w:sz w:val="32"/>
          <w:szCs w:val="32"/>
        </w:rPr>
        <w:t xml:space="preserve"> 15 15</w:t>
      </w:r>
      <w:proofErr w:type="gramEnd"/>
      <w:r w:rsidRPr="002A1837">
        <w:rPr>
          <w:rStyle w:val="ad"/>
          <w:rFonts w:ascii="楷体" w:eastAsia="楷体" w:hAnsi="楷体" w:hint="eastAsia"/>
          <w:spacing w:val="-4"/>
          <w:sz w:val="32"/>
          <w:szCs w:val="32"/>
        </w:rPr>
        <w:t xml:space="preserve"> 50 20 100</w:t>
      </w:r>
      <w:r w:rsidRPr="002A1837">
        <w:rPr>
          <w:rStyle w:val="ad"/>
          <w:rFonts w:ascii="楷体" w:eastAsia="楷体" w:hAnsi="楷体" w:hint="eastAsia"/>
          <w:spacing w:val="-4"/>
          <w:sz w:val="32"/>
          <w:szCs w:val="32"/>
        </w:rPr>
        <w:br/>
        <w:t>分值 15 12 46 18 91</w:t>
      </w:r>
    </w:p>
    <w:p w14:paraId="54F1EF32" w14:textId="77777777" w:rsidR="00102DFF" w:rsidRPr="002A1837" w:rsidRDefault="0091457F">
      <w:pPr>
        <w:spacing w:line="540" w:lineRule="exact"/>
        <w:ind w:firstLineChars="181"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（二）项目管理情况分析</w:t>
      </w:r>
    </w:p>
    <w:p w14:paraId="607242D4"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（一）项目决策情况</w:t>
      </w:r>
      <w:r w:rsidRPr="002A1837">
        <w:rPr>
          <w:rStyle w:val="ad"/>
          <w:rFonts w:ascii="楷体" w:eastAsia="楷体" w:hAnsi="楷体" w:hint="eastAsia"/>
          <w:spacing w:val="-4"/>
          <w:sz w:val="32"/>
          <w:szCs w:val="32"/>
        </w:rPr>
        <w:br/>
        <w:t>1、立项依据充分性</w:t>
      </w:r>
      <w:r w:rsidRPr="002A1837">
        <w:rPr>
          <w:rStyle w:val="ad"/>
          <w:rFonts w:ascii="楷体" w:eastAsia="楷体" w:hAnsi="楷体" w:hint="eastAsia"/>
          <w:spacing w:val="-4"/>
          <w:sz w:val="32"/>
          <w:szCs w:val="32"/>
        </w:rPr>
        <w:br/>
        <w:t>1. 根据昌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【2021】69号文件精神，我单位进行计量设施更新改造，更好的开展水资源管理工作</w:t>
      </w:r>
      <w:r w:rsidRPr="002A1837">
        <w:rPr>
          <w:rStyle w:val="ad"/>
          <w:rFonts w:ascii="楷体" w:eastAsia="楷体" w:hAnsi="楷体" w:hint="eastAsia"/>
          <w:spacing w:val="-4"/>
          <w:sz w:val="32"/>
          <w:szCs w:val="32"/>
        </w:rPr>
        <w:br/>
        <w:t>2. 中共木垒县委员会办公室  木垒县人民政府办公室关于印发《木垒哈萨克自治县水利局职能配置、内设机构和人员编制规定》的通知，根据三定方案要求，在人员安排上做到更加合理。</w:t>
      </w:r>
      <w:r w:rsidRPr="002A1837">
        <w:rPr>
          <w:rStyle w:val="ad"/>
          <w:rFonts w:ascii="楷体" w:eastAsia="楷体" w:hAnsi="楷体" w:hint="eastAsia"/>
          <w:spacing w:val="-4"/>
          <w:sz w:val="32"/>
          <w:szCs w:val="32"/>
        </w:rPr>
        <w:br/>
        <w:t>3.保障水资源的合理开发利用，指导水资源保护工作</w:t>
      </w:r>
      <w:r w:rsidRPr="002A1837">
        <w:rPr>
          <w:rStyle w:val="ad"/>
          <w:rFonts w:ascii="楷体" w:eastAsia="楷体" w:hAnsi="楷体" w:hint="eastAsia"/>
          <w:spacing w:val="-4"/>
          <w:sz w:val="32"/>
          <w:szCs w:val="32"/>
        </w:rPr>
        <w:br/>
        <w:t>2、立项程序规范性</w:t>
      </w:r>
      <w:r w:rsidRPr="002A1837">
        <w:rPr>
          <w:rStyle w:val="ad"/>
          <w:rFonts w:ascii="楷体" w:eastAsia="楷体" w:hAnsi="楷体" w:hint="eastAsia"/>
          <w:spacing w:val="-4"/>
          <w:sz w:val="32"/>
          <w:szCs w:val="32"/>
        </w:rPr>
        <w:br/>
        <w:t>①项目立项程序：提报项目建议书、申请立项过程等均按照立项程序的相关规定进行；</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②审批文件、材料：本项目审批文件有：昌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【2021】69号《关于提前下达2022年中央水利发展资金预算（项目部分）的通知》，审批文件及材料齐全；</w:t>
      </w:r>
      <w:r w:rsidRPr="002A1837">
        <w:rPr>
          <w:rStyle w:val="ad"/>
          <w:rFonts w:ascii="楷体" w:eastAsia="楷体" w:hAnsi="楷体" w:hint="eastAsia"/>
          <w:spacing w:val="-4"/>
          <w:sz w:val="32"/>
          <w:szCs w:val="32"/>
        </w:rPr>
        <w:br/>
        <w:t>③项目事前工作：本项目已经过必要的可行性研究、专家论证、风险评估、绩效评估、集体决策。</w:t>
      </w:r>
      <w:r w:rsidRPr="002A1837">
        <w:rPr>
          <w:rStyle w:val="ad"/>
          <w:rFonts w:ascii="楷体" w:eastAsia="楷体" w:hAnsi="楷体" w:hint="eastAsia"/>
          <w:spacing w:val="-4"/>
          <w:sz w:val="32"/>
          <w:szCs w:val="32"/>
        </w:rPr>
        <w:br/>
        <w:t>3、绩效目标合理性</w:t>
      </w:r>
      <w:r w:rsidRPr="002A1837">
        <w:rPr>
          <w:rStyle w:val="ad"/>
          <w:rFonts w:ascii="楷体" w:eastAsia="楷体" w:hAnsi="楷体" w:hint="eastAsia"/>
          <w:spacing w:val="-4"/>
          <w:sz w:val="32"/>
          <w:szCs w:val="32"/>
        </w:rPr>
        <w:br/>
        <w:t>小型水资源管理项目设立了项目绩效目标，与2022年木垒县取水监测计量体系项目具有相关性，项目的预期产出效益和效果也均能符合正常的业绩水平，并且与预算确定的项目投资额或资金量相匹配。</w:t>
      </w:r>
      <w:r w:rsidRPr="002A1837">
        <w:rPr>
          <w:rStyle w:val="ad"/>
          <w:rFonts w:ascii="楷体" w:eastAsia="楷体" w:hAnsi="楷体" w:hint="eastAsia"/>
          <w:spacing w:val="-4"/>
          <w:sz w:val="32"/>
          <w:szCs w:val="32"/>
        </w:rPr>
        <w:br/>
        <w:t>4、绩效指标明确性</w:t>
      </w:r>
      <w:r w:rsidRPr="002A1837">
        <w:rPr>
          <w:rStyle w:val="ad"/>
          <w:rFonts w:ascii="楷体" w:eastAsia="楷体" w:hAnsi="楷体" w:hint="eastAsia"/>
          <w:spacing w:val="-4"/>
          <w:sz w:val="32"/>
          <w:szCs w:val="32"/>
        </w:rPr>
        <w:br/>
        <w:t>小型水资源管理项目将项目绩效目标细化分解为具体的绩效指标，一级指标共3条，二级指标共7条，三级指标共8条，其中量化指标条数共8条，所有绩效指标均通过清晰、可衡量的指标</w:t>
      </w:r>
      <w:proofErr w:type="gramStart"/>
      <w:r w:rsidRPr="002A1837">
        <w:rPr>
          <w:rStyle w:val="ad"/>
          <w:rFonts w:ascii="楷体" w:eastAsia="楷体" w:hAnsi="楷体" w:hint="eastAsia"/>
          <w:spacing w:val="-4"/>
          <w:sz w:val="32"/>
          <w:szCs w:val="32"/>
        </w:rPr>
        <w:t>值予以</w:t>
      </w:r>
      <w:proofErr w:type="gramEnd"/>
      <w:r w:rsidRPr="002A1837">
        <w:rPr>
          <w:rStyle w:val="ad"/>
          <w:rFonts w:ascii="楷体" w:eastAsia="楷体" w:hAnsi="楷体" w:hint="eastAsia"/>
          <w:spacing w:val="-4"/>
          <w:sz w:val="32"/>
          <w:szCs w:val="32"/>
        </w:rPr>
        <w:t>体现，并且做到了与项目目标任务数或计划数相对应。</w:t>
      </w:r>
      <w:r w:rsidRPr="002A1837">
        <w:rPr>
          <w:rStyle w:val="ad"/>
          <w:rFonts w:ascii="楷体" w:eastAsia="楷体" w:hAnsi="楷体" w:hint="eastAsia"/>
          <w:spacing w:val="-4"/>
          <w:sz w:val="32"/>
          <w:szCs w:val="32"/>
        </w:rPr>
        <w:br/>
        <w:t>5、预算编制科学性</w:t>
      </w:r>
      <w:r w:rsidRPr="002A1837">
        <w:rPr>
          <w:rStyle w:val="ad"/>
          <w:rFonts w:ascii="楷体" w:eastAsia="楷体" w:hAnsi="楷体" w:hint="eastAsia"/>
          <w:spacing w:val="-4"/>
          <w:sz w:val="32"/>
          <w:szCs w:val="32"/>
        </w:rPr>
        <w:br/>
        <w:t xml:space="preserve">  本项目建设内容及工程</w:t>
      </w:r>
      <w:proofErr w:type="gramStart"/>
      <w:r w:rsidRPr="002A1837">
        <w:rPr>
          <w:rStyle w:val="ad"/>
          <w:rFonts w:ascii="楷体" w:eastAsia="楷体" w:hAnsi="楷体" w:hint="eastAsia"/>
          <w:spacing w:val="-4"/>
          <w:sz w:val="32"/>
          <w:szCs w:val="32"/>
        </w:rPr>
        <w:t>量严格</w:t>
      </w:r>
      <w:proofErr w:type="gramEnd"/>
      <w:r w:rsidRPr="002A1837">
        <w:rPr>
          <w:rStyle w:val="ad"/>
          <w:rFonts w:ascii="楷体" w:eastAsia="楷体" w:hAnsi="楷体" w:hint="eastAsia"/>
          <w:spacing w:val="-4"/>
          <w:sz w:val="32"/>
          <w:szCs w:val="32"/>
        </w:rPr>
        <w:t>按照《建设工程工程量清单计价规范》（GB50500-2013）规定计算，项目预算编制根据项目建设内容进行计算，预算</w:t>
      </w:r>
      <w:proofErr w:type="gramStart"/>
      <w:r w:rsidRPr="002A1837">
        <w:rPr>
          <w:rStyle w:val="ad"/>
          <w:rFonts w:ascii="楷体" w:eastAsia="楷体" w:hAnsi="楷体" w:hint="eastAsia"/>
          <w:spacing w:val="-4"/>
          <w:sz w:val="32"/>
          <w:szCs w:val="32"/>
        </w:rPr>
        <w:t>数经过</w:t>
      </w:r>
      <w:proofErr w:type="gramEnd"/>
      <w:r w:rsidRPr="002A1837">
        <w:rPr>
          <w:rStyle w:val="ad"/>
          <w:rFonts w:ascii="楷体" w:eastAsia="楷体" w:hAnsi="楷体" w:hint="eastAsia"/>
          <w:spacing w:val="-4"/>
          <w:sz w:val="32"/>
          <w:szCs w:val="32"/>
        </w:rPr>
        <w:t>水利局办公会议及专家论证确定，预算内容与项目内容无偏差，预算额度测算依据充分，项目投资额与工作任务匹配性100%，不存在偏差性。</w:t>
      </w:r>
      <w:r w:rsidRPr="002A1837">
        <w:rPr>
          <w:rStyle w:val="ad"/>
          <w:rFonts w:ascii="楷体" w:eastAsia="楷体" w:hAnsi="楷体" w:hint="eastAsia"/>
          <w:spacing w:val="-4"/>
          <w:sz w:val="32"/>
          <w:szCs w:val="32"/>
        </w:rPr>
        <w:br/>
        <w:t>6、资金分配合理性</w:t>
      </w:r>
      <w:r w:rsidRPr="002A1837">
        <w:rPr>
          <w:rStyle w:val="ad"/>
          <w:rFonts w:ascii="楷体" w:eastAsia="楷体" w:hAnsi="楷体" w:hint="eastAsia"/>
          <w:spacing w:val="-4"/>
          <w:sz w:val="32"/>
          <w:szCs w:val="32"/>
        </w:rPr>
        <w:br/>
        <w:t xml:space="preserve"> 本项目预算资金分配依据《关于提前下达2022年中央水利发展资金预算（项目部分）的通知》（昌</w:t>
      </w:r>
      <w:proofErr w:type="gramStart"/>
      <w:r w:rsidRPr="002A1837">
        <w:rPr>
          <w:rStyle w:val="ad"/>
          <w:rFonts w:ascii="楷体" w:eastAsia="楷体" w:hAnsi="楷体" w:hint="eastAsia"/>
          <w:spacing w:val="-4"/>
          <w:sz w:val="32"/>
          <w:szCs w:val="32"/>
        </w:rPr>
        <w:t>州财农</w:t>
      </w:r>
      <w:proofErr w:type="gramEnd"/>
      <w:r w:rsidRPr="002A1837">
        <w:rPr>
          <w:rStyle w:val="ad"/>
          <w:rFonts w:ascii="楷体" w:eastAsia="楷体" w:hAnsi="楷体" w:hint="eastAsia"/>
          <w:spacing w:val="-4"/>
          <w:sz w:val="32"/>
          <w:szCs w:val="32"/>
        </w:rPr>
        <w:t>【2021】69号文件），</w:t>
      </w:r>
      <w:r w:rsidRPr="002A1837">
        <w:rPr>
          <w:rStyle w:val="ad"/>
          <w:rFonts w:ascii="楷体" w:eastAsia="楷体" w:hAnsi="楷体" w:hint="eastAsia"/>
          <w:spacing w:val="-4"/>
          <w:sz w:val="32"/>
          <w:szCs w:val="32"/>
        </w:rPr>
        <w:lastRenderedPageBreak/>
        <w:t>项目资金分配额度无偏低或偏高情况，分配额度合理。项目单位为木垒县水政监察大队位于木垒县，资金分配与单位实际相适应。</w:t>
      </w:r>
    </w:p>
    <w:p w14:paraId="1A7AADEA" w14:textId="77777777" w:rsidR="00102DFF" w:rsidRPr="002A1837" w:rsidRDefault="0091457F">
      <w:pPr>
        <w:spacing w:line="540" w:lineRule="exact"/>
        <w:ind w:firstLine="640"/>
        <w:rPr>
          <w:rStyle w:val="ad"/>
          <w:rFonts w:ascii="黑体" w:eastAsia="黑体" w:hAnsi="黑体"/>
        </w:rPr>
      </w:pPr>
      <w:r w:rsidRPr="002A1837">
        <w:rPr>
          <w:rStyle w:val="ad"/>
          <w:rFonts w:ascii="黑体" w:eastAsia="黑体" w:hAnsi="黑体" w:hint="eastAsia"/>
          <w:b w:val="0"/>
          <w:spacing w:val="-4"/>
          <w:sz w:val="32"/>
          <w:szCs w:val="32"/>
        </w:rPr>
        <w:t>四、项目绩效情况</w:t>
      </w:r>
      <w:r w:rsidRPr="002A1837">
        <w:rPr>
          <w:rStyle w:val="ad"/>
          <w:rFonts w:ascii="黑体" w:eastAsia="黑体" w:hAnsi="黑体" w:hint="eastAsia"/>
        </w:rPr>
        <w:t xml:space="preserve"> </w:t>
      </w:r>
    </w:p>
    <w:p w14:paraId="6F6E96E3" w14:textId="77777777" w:rsidR="00102DFF" w:rsidRPr="002A1837" w:rsidRDefault="0091457F">
      <w:pPr>
        <w:spacing w:line="540" w:lineRule="exact"/>
        <w:ind w:firstLineChars="181" w:firstLine="567"/>
        <w:rPr>
          <w:rFonts w:ascii="楷体" w:eastAsia="楷体" w:hAnsi="楷体"/>
          <w:b/>
          <w:spacing w:val="-4"/>
          <w:sz w:val="32"/>
          <w:szCs w:val="32"/>
        </w:rPr>
      </w:pPr>
      <w:r w:rsidRPr="002A1837">
        <w:rPr>
          <w:rFonts w:ascii="楷体" w:eastAsia="楷体" w:hAnsi="楷体" w:hint="eastAsia"/>
          <w:b/>
          <w:spacing w:val="-4"/>
          <w:sz w:val="32"/>
          <w:szCs w:val="32"/>
        </w:rPr>
        <w:t>（一）项目绩效目标完成情况分析</w:t>
      </w:r>
    </w:p>
    <w:p w14:paraId="009F7B1B"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（二）项目过程情况</w:t>
      </w:r>
      <w:r w:rsidRPr="002A1837">
        <w:rPr>
          <w:rStyle w:val="ad"/>
          <w:rFonts w:ascii="楷体" w:eastAsia="楷体" w:hAnsi="楷体" w:hint="eastAsia"/>
          <w:spacing w:val="-4"/>
          <w:sz w:val="32"/>
          <w:szCs w:val="32"/>
        </w:rPr>
        <w:br/>
        <w:t>1、资金到位率：</w:t>
      </w:r>
      <w:r w:rsidRPr="002A1837">
        <w:rPr>
          <w:rStyle w:val="ad"/>
          <w:rFonts w:ascii="楷体" w:eastAsia="楷体" w:hAnsi="楷体" w:hint="eastAsia"/>
          <w:spacing w:val="-4"/>
          <w:sz w:val="32"/>
          <w:szCs w:val="32"/>
        </w:rPr>
        <w:br/>
        <w:t>实际到位资金160万元，预算资金160万元，资金到位率100%。</w:t>
      </w:r>
      <w:r w:rsidRPr="002A1837">
        <w:rPr>
          <w:rStyle w:val="ad"/>
          <w:rFonts w:ascii="楷体" w:eastAsia="楷体" w:hAnsi="楷体" w:hint="eastAsia"/>
          <w:spacing w:val="-4"/>
          <w:sz w:val="32"/>
          <w:szCs w:val="32"/>
        </w:rPr>
        <w:br/>
        <w:t>2、预算执行率</w:t>
      </w:r>
      <w:r w:rsidRPr="002A1837">
        <w:rPr>
          <w:rStyle w:val="ad"/>
          <w:rFonts w:ascii="楷体" w:eastAsia="楷体" w:hAnsi="楷体" w:hint="eastAsia"/>
          <w:spacing w:val="-4"/>
          <w:sz w:val="32"/>
          <w:szCs w:val="32"/>
        </w:rPr>
        <w:br/>
        <w:t>年初预算数160万元，全年预算数160万元，全年执行数160万元，预算执行率为100%。</w:t>
      </w:r>
      <w:r w:rsidRPr="002A1837">
        <w:rPr>
          <w:rStyle w:val="ad"/>
          <w:rFonts w:ascii="楷体" w:eastAsia="楷体" w:hAnsi="楷体" w:hint="eastAsia"/>
          <w:spacing w:val="-4"/>
          <w:sz w:val="32"/>
          <w:szCs w:val="32"/>
        </w:rPr>
        <w:br/>
        <w:t>3、资金使用合</w:t>
      </w:r>
      <w:proofErr w:type="gramStart"/>
      <w:r w:rsidRPr="002A1837">
        <w:rPr>
          <w:rStyle w:val="ad"/>
          <w:rFonts w:ascii="楷体" w:eastAsia="楷体" w:hAnsi="楷体" w:hint="eastAsia"/>
          <w:spacing w:val="-4"/>
          <w:sz w:val="32"/>
          <w:szCs w:val="32"/>
        </w:rPr>
        <w:t>规</w:t>
      </w:r>
      <w:proofErr w:type="gramEnd"/>
      <w:r w:rsidRPr="002A1837">
        <w:rPr>
          <w:rStyle w:val="ad"/>
          <w:rFonts w:ascii="楷体" w:eastAsia="楷体" w:hAnsi="楷体" w:hint="eastAsia"/>
          <w:spacing w:val="-4"/>
          <w:sz w:val="32"/>
          <w:szCs w:val="32"/>
        </w:rPr>
        <w:t>性</w:t>
      </w:r>
      <w:r w:rsidRPr="002A1837">
        <w:rPr>
          <w:rStyle w:val="ad"/>
          <w:rFonts w:ascii="楷体" w:eastAsia="楷体" w:hAnsi="楷体" w:hint="eastAsia"/>
          <w:spacing w:val="-4"/>
          <w:sz w:val="32"/>
          <w:szCs w:val="32"/>
        </w:rPr>
        <w:br/>
        <w:t>3.1 资金使用符合、财务管理制度以及有关专项资金管理办法的规定；</w:t>
      </w:r>
      <w:r w:rsidRPr="002A1837">
        <w:rPr>
          <w:rStyle w:val="ad"/>
          <w:rFonts w:ascii="楷体" w:eastAsia="楷体" w:hAnsi="楷体" w:hint="eastAsia"/>
          <w:spacing w:val="-4"/>
          <w:sz w:val="32"/>
          <w:szCs w:val="32"/>
        </w:rPr>
        <w:br/>
        <w:t>3.2 资金的拨付严格按照木垒县水利局单位资金拨付审批程序进行：由水政监察大队提交付款申请到水利局领导，经审批后提交到水政监察大队。项目资金拨付手续齐全，资金拨付手续有：进度申请单、工程款支付签证单、发票、合同。</w:t>
      </w:r>
      <w:r w:rsidRPr="002A1837">
        <w:rPr>
          <w:rStyle w:val="ad"/>
          <w:rFonts w:ascii="楷体" w:eastAsia="楷体" w:hAnsi="楷体" w:hint="eastAsia"/>
          <w:spacing w:val="-4"/>
          <w:sz w:val="32"/>
          <w:szCs w:val="32"/>
        </w:rPr>
        <w:br/>
        <w:t>3.3 本项目资金合同规定的用途为：更新改造木垒县取水监测计量系统200套；</w:t>
      </w:r>
      <w:r w:rsidRPr="002A1837">
        <w:rPr>
          <w:rStyle w:val="ad"/>
          <w:rFonts w:ascii="楷体" w:eastAsia="楷体" w:hAnsi="楷体" w:hint="eastAsia"/>
          <w:spacing w:val="-4"/>
          <w:sz w:val="32"/>
          <w:szCs w:val="32"/>
        </w:rPr>
        <w:br/>
        <w:t>3.4 项目资金截至2022年12月31日已拨付至100%，过程不存在截留、挤占、挪用、虚列支出等情况。</w:t>
      </w:r>
      <w:r w:rsidRPr="002A1837">
        <w:rPr>
          <w:rStyle w:val="ad"/>
          <w:rFonts w:ascii="楷体" w:eastAsia="楷体" w:hAnsi="楷体" w:hint="eastAsia"/>
          <w:spacing w:val="-4"/>
          <w:sz w:val="32"/>
          <w:szCs w:val="32"/>
        </w:rPr>
        <w:br/>
        <w:t>4、管理制度健全性</w:t>
      </w:r>
      <w:r w:rsidRPr="002A1837">
        <w:rPr>
          <w:rStyle w:val="ad"/>
          <w:rFonts w:ascii="楷体" w:eastAsia="楷体" w:hAnsi="楷体" w:hint="eastAsia"/>
          <w:spacing w:val="-4"/>
          <w:sz w:val="32"/>
          <w:szCs w:val="32"/>
        </w:rPr>
        <w:br/>
        <w:t>4.1 本项目已制定《木垒县水利局项目财务管理制度》、《木垒县水利局项目业务管理制度》，管理制度健全；</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4.2 本项目财务及业务管理制度符合《中华人民共和国政府采购法》、《中华人民共和国会计法》等相关法律法规，财务和业务管理制度已经过财政局审批通过，确保了各项制度的合法合</w:t>
      </w:r>
      <w:proofErr w:type="gramStart"/>
      <w:r w:rsidRPr="002A1837">
        <w:rPr>
          <w:rStyle w:val="ad"/>
          <w:rFonts w:ascii="楷体" w:eastAsia="楷体" w:hAnsi="楷体" w:hint="eastAsia"/>
          <w:spacing w:val="-4"/>
          <w:sz w:val="32"/>
          <w:szCs w:val="32"/>
        </w:rPr>
        <w:t>规</w:t>
      </w:r>
      <w:proofErr w:type="gramEnd"/>
      <w:r w:rsidRPr="002A1837">
        <w:rPr>
          <w:rStyle w:val="ad"/>
          <w:rFonts w:ascii="楷体" w:eastAsia="楷体" w:hAnsi="楷体" w:hint="eastAsia"/>
          <w:spacing w:val="-4"/>
          <w:sz w:val="32"/>
          <w:szCs w:val="32"/>
        </w:rPr>
        <w:t>性及完整性。</w:t>
      </w:r>
      <w:r w:rsidRPr="002A1837">
        <w:rPr>
          <w:rStyle w:val="ad"/>
          <w:rFonts w:ascii="楷体" w:eastAsia="楷体" w:hAnsi="楷体" w:hint="eastAsia"/>
          <w:spacing w:val="-4"/>
          <w:sz w:val="32"/>
          <w:szCs w:val="32"/>
        </w:rPr>
        <w:br/>
        <w:t>5、制度执行有效性</w:t>
      </w:r>
      <w:r w:rsidRPr="002A1837">
        <w:rPr>
          <w:rStyle w:val="ad"/>
          <w:rFonts w:ascii="楷体" w:eastAsia="楷体" w:hAnsi="楷体" w:hint="eastAsia"/>
          <w:spacing w:val="-4"/>
          <w:sz w:val="32"/>
          <w:szCs w:val="32"/>
        </w:rPr>
        <w:br/>
        <w:t xml:space="preserve">    5.1 项目的审批、招标、建设、验收过程均遵守相关法律法规和相关管理规定；</w:t>
      </w:r>
      <w:r w:rsidRPr="002A1837">
        <w:rPr>
          <w:rStyle w:val="ad"/>
          <w:rFonts w:ascii="楷体" w:eastAsia="楷体" w:hAnsi="楷体" w:hint="eastAsia"/>
          <w:spacing w:val="-4"/>
          <w:sz w:val="32"/>
          <w:szCs w:val="32"/>
        </w:rPr>
        <w:br/>
        <w:t>5.2 本项目</w:t>
      </w:r>
      <w:proofErr w:type="gramStart"/>
      <w:r w:rsidRPr="002A1837">
        <w:rPr>
          <w:rStyle w:val="ad"/>
          <w:rFonts w:ascii="楷体" w:eastAsia="楷体" w:hAnsi="楷体" w:hint="eastAsia"/>
          <w:spacing w:val="-4"/>
          <w:sz w:val="32"/>
          <w:szCs w:val="32"/>
        </w:rPr>
        <w:t>无调整</w:t>
      </w:r>
      <w:proofErr w:type="gramEnd"/>
      <w:r w:rsidRPr="002A1837">
        <w:rPr>
          <w:rStyle w:val="ad"/>
          <w:rFonts w:ascii="楷体" w:eastAsia="楷体" w:hAnsi="楷体" w:hint="eastAsia"/>
          <w:spacing w:val="-4"/>
          <w:sz w:val="32"/>
          <w:szCs w:val="32"/>
        </w:rPr>
        <w:t>情况；</w:t>
      </w:r>
      <w:r w:rsidRPr="002A1837">
        <w:rPr>
          <w:rStyle w:val="ad"/>
          <w:rFonts w:ascii="楷体" w:eastAsia="楷体" w:hAnsi="楷体" w:hint="eastAsia"/>
          <w:spacing w:val="-4"/>
          <w:sz w:val="32"/>
          <w:szCs w:val="32"/>
        </w:rPr>
        <w:br/>
        <w:t>5.3 项目合同书、验收报告、技术鉴定等资料齐全并已及时归档。</w:t>
      </w:r>
      <w:r w:rsidRPr="002A1837">
        <w:rPr>
          <w:rStyle w:val="ad"/>
          <w:rFonts w:ascii="楷体" w:eastAsia="楷体" w:hAnsi="楷体" w:hint="eastAsia"/>
          <w:spacing w:val="-4"/>
          <w:sz w:val="32"/>
          <w:szCs w:val="32"/>
        </w:rPr>
        <w:br/>
        <w:t>5.4 项目实施的人员条件、场地设备、信息支撑等均已落实到位。</w:t>
      </w:r>
    </w:p>
    <w:p w14:paraId="01425902" w14:textId="77777777" w:rsidR="00102DFF" w:rsidRPr="002A1837" w:rsidRDefault="0091457F">
      <w:pPr>
        <w:spacing w:line="540" w:lineRule="exact"/>
        <w:ind w:firstLineChars="181" w:firstLine="567"/>
        <w:rPr>
          <w:rFonts w:ascii="楷体" w:eastAsia="楷体" w:hAnsi="楷体"/>
          <w:b/>
          <w:spacing w:val="-4"/>
          <w:sz w:val="32"/>
          <w:szCs w:val="32"/>
        </w:rPr>
      </w:pPr>
      <w:r w:rsidRPr="002A1837">
        <w:rPr>
          <w:rFonts w:ascii="楷体" w:eastAsia="楷体" w:hAnsi="楷体" w:hint="eastAsia"/>
          <w:b/>
          <w:spacing w:val="-4"/>
          <w:sz w:val="32"/>
          <w:szCs w:val="32"/>
        </w:rPr>
        <w:t>（二）项目绩效目标未完成原因分析</w:t>
      </w:r>
    </w:p>
    <w:p w14:paraId="695D5CEB"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（三）项目产出情况</w:t>
      </w:r>
      <w:r w:rsidRPr="002A1837">
        <w:rPr>
          <w:rStyle w:val="ad"/>
          <w:rFonts w:ascii="楷体" w:eastAsia="楷体" w:hAnsi="楷体" w:hint="eastAsia"/>
          <w:spacing w:val="-4"/>
          <w:sz w:val="32"/>
          <w:szCs w:val="32"/>
        </w:rPr>
        <w:br/>
        <w:t>我单位小型水资源管理项目截止到2022年12月31日，已完成100%；其中：</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br/>
        <w:t>1、项目完成数量：</w:t>
      </w:r>
      <w:r w:rsidRPr="002A1837">
        <w:rPr>
          <w:rStyle w:val="ad"/>
          <w:rFonts w:ascii="楷体" w:eastAsia="楷体" w:hAnsi="楷体" w:hint="eastAsia"/>
          <w:spacing w:val="-4"/>
          <w:sz w:val="32"/>
          <w:szCs w:val="32"/>
        </w:rPr>
        <w:br/>
        <w:t>指标1：水行政执法（次/年），指标值：≥4次，实际完成值4次，指标完成率100%；</w:t>
      </w:r>
      <w:r w:rsidRPr="002A1837">
        <w:rPr>
          <w:rStyle w:val="ad"/>
          <w:rFonts w:ascii="楷体" w:eastAsia="楷体" w:hAnsi="楷体" w:hint="eastAsia"/>
          <w:spacing w:val="-4"/>
          <w:sz w:val="32"/>
          <w:szCs w:val="32"/>
        </w:rPr>
        <w:br/>
        <w:t>指标2：河道巡查，指标值：≥4次，实际完成值4次，指标完成率100%。</w:t>
      </w:r>
      <w:r w:rsidRPr="002A1837">
        <w:rPr>
          <w:rStyle w:val="ad"/>
          <w:rFonts w:ascii="楷体" w:eastAsia="楷体" w:hAnsi="楷体" w:hint="eastAsia"/>
          <w:spacing w:val="-4"/>
          <w:sz w:val="32"/>
          <w:szCs w:val="32"/>
        </w:rPr>
        <w:br/>
        <w:t>2、项目完成质量：</w:t>
      </w:r>
      <w:r w:rsidRPr="002A1837">
        <w:rPr>
          <w:rStyle w:val="ad"/>
          <w:rFonts w:ascii="楷体" w:eastAsia="楷体" w:hAnsi="楷体" w:hint="eastAsia"/>
          <w:spacing w:val="-4"/>
          <w:sz w:val="32"/>
          <w:szCs w:val="32"/>
        </w:rPr>
        <w:br/>
        <w:t>指标1：水行政执法覆盖率，指标值：=100%，实际完成值100%  ，指标完成率100%；</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3、项目完成时效</w:t>
      </w:r>
      <w:r w:rsidRPr="002A1837">
        <w:rPr>
          <w:rStyle w:val="ad"/>
          <w:rFonts w:ascii="楷体" w:eastAsia="楷体" w:hAnsi="楷体" w:hint="eastAsia"/>
          <w:spacing w:val="-4"/>
          <w:sz w:val="32"/>
          <w:szCs w:val="32"/>
        </w:rPr>
        <w:br/>
        <w:t>指标1：巡查工作完成及时率，指标值：=100 %，实际完成值100%，指标完成率100%；</w:t>
      </w:r>
      <w:r w:rsidRPr="002A1837">
        <w:rPr>
          <w:rStyle w:val="ad"/>
          <w:rFonts w:ascii="楷体" w:eastAsia="楷体" w:hAnsi="楷体" w:hint="eastAsia"/>
          <w:spacing w:val="-4"/>
          <w:sz w:val="32"/>
          <w:szCs w:val="32"/>
        </w:rPr>
        <w:br/>
        <w:t>4、项目完成成本</w:t>
      </w:r>
      <w:r w:rsidRPr="002A1837">
        <w:rPr>
          <w:rStyle w:val="ad"/>
          <w:rFonts w:ascii="楷体" w:eastAsia="楷体" w:hAnsi="楷体" w:hint="eastAsia"/>
          <w:spacing w:val="-4"/>
          <w:sz w:val="32"/>
          <w:szCs w:val="32"/>
        </w:rPr>
        <w:br/>
        <w:t>指标1：预算控制率，指标值：≥90% ，实际完成值90%，指标完成率100%。</w:t>
      </w:r>
    </w:p>
    <w:p w14:paraId="3DC29BBE" w14:textId="77777777" w:rsidR="00102DFF" w:rsidRPr="002A1837" w:rsidRDefault="0091457F">
      <w:pPr>
        <w:spacing w:line="540" w:lineRule="exact"/>
        <w:ind w:firstLine="640"/>
        <w:rPr>
          <w:rStyle w:val="ad"/>
          <w:rFonts w:ascii="黑体" w:eastAsia="黑体" w:hAnsi="黑体"/>
          <w:b w:val="0"/>
          <w:spacing w:val="-4"/>
          <w:sz w:val="32"/>
          <w:szCs w:val="32"/>
        </w:rPr>
      </w:pPr>
      <w:r w:rsidRPr="002A1837">
        <w:rPr>
          <w:rStyle w:val="ad"/>
          <w:rFonts w:ascii="黑体" w:eastAsia="黑体" w:hAnsi="黑体" w:hint="eastAsia"/>
          <w:b w:val="0"/>
          <w:spacing w:val="-4"/>
          <w:sz w:val="32"/>
          <w:szCs w:val="32"/>
        </w:rPr>
        <w:t>五、其他需要说明的问题</w:t>
      </w:r>
    </w:p>
    <w:p w14:paraId="6DDD969F" w14:textId="77777777" w:rsidR="00102DFF" w:rsidRPr="002A1837" w:rsidRDefault="0091457F">
      <w:pPr>
        <w:spacing w:line="540" w:lineRule="exact"/>
        <w:ind w:firstLineChars="181" w:firstLine="567"/>
        <w:rPr>
          <w:rFonts w:ascii="楷体" w:eastAsia="楷体" w:hAnsi="楷体"/>
          <w:b/>
          <w:spacing w:val="-4"/>
          <w:sz w:val="32"/>
          <w:szCs w:val="32"/>
        </w:rPr>
      </w:pPr>
      <w:r w:rsidRPr="002A1837">
        <w:rPr>
          <w:rFonts w:ascii="楷体" w:eastAsia="楷体" w:hAnsi="楷体" w:hint="eastAsia"/>
          <w:b/>
          <w:spacing w:val="-4"/>
          <w:sz w:val="32"/>
          <w:szCs w:val="32"/>
        </w:rPr>
        <w:t>（一）后续工作计划</w:t>
      </w:r>
    </w:p>
    <w:p w14:paraId="68E8405B"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（四）项目效益情况。</w:t>
      </w:r>
      <w:r w:rsidRPr="002A1837">
        <w:rPr>
          <w:rStyle w:val="ad"/>
          <w:rFonts w:ascii="楷体" w:eastAsia="楷体" w:hAnsi="楷体" w:hint="eastAsia"/>
          <w:spacing w:val="-4"/>
          <w:sz w:val="32"/>
          <w:szCs w:val="32"/>
        </w:rPr>
        <w:br/>
        <w:t>我单位小型水资源管理项目截止到2022年12月31日，已完成100%；其中：</w:t>
      </w:r>
      <w:r w:rsidRPr="002A1837">
        <w:rPr>
          <w:rStyle w:val="ad"/>
          <w:rFonts w:ascii="楷体" w:eastAsia="楷体" w:hAnsi="楷体" w:hint="eastAsia"/>
          <w:spacing w:val="-4"/>
          <w:sz w:val="32"/>
          <w:szCs w:val="32"/>
        </w:rPr>
        <w:br/>
        <w:t>1. 项目实施的经济效益分析：</w:t>
      </w:r>
      <w:r w:rsidRPr="002A1837">
        <w:rPr>
          <w:rStyle w:val="ad"/>
          <w:rFonts w:ascii="楷体" w:eastAsia="楷体" w:hAnsi="楷体" w:hint="eastAsia"/>
          <w:spacing w:val="-4"/>
          <w:sz w:val="32"/>
          <w:szCs w:val="32"/>
        </w:rPr>
        <w:br/>
        <w:t>无</w:t>
      </w:r>
      <w:r w:rsidRPr="002A1837">
        <w:rPr>
          <w:rStyle w:val="ad"/>
          <w:rFonts w:ascii="楷体" w:eastAsia="楷体" w:hAnsi="楷体" w:hint="eastAsia"/>
          <w:spacing w:val="-4"/>
          <w:sz w:val="32"/>
          <w:szCs w:val="32"/>
        </w:rPr>
        <w:br/>
        <w:t>2.项目实施的社会效益分析</w:t>
      </w:r>
      <w:r w:rsidRPr="002A1837">
        <w:rPr>
          <w:rStyle w:val="ad"/>
          <w:rFonts w:ascii="楷体" w:eastAsia="楷体" w:hAnsi="楷体" w:hint="eastAsia"/>
          <w:spacing w:val="-4"/>
          <w:sz w:val="32"/>
          <w:szCs w:val="32"/>
        </w:rPr>
        <w:br/>
        <w:t>指标1：安全事故率，指标值：=0 ，实际完成值0，指标完成率100%；</w:t>
      </w:r>
      <w:r w:rsidRPr="002A1837">
        <w:rPr>
          <w:rStyle w:val="ad"/>
          <w:rFonts w:ascii="楷体" w:eastAsia="楷体" w:hAnsi="楷体" w:hint="eastAsia"/>
          <w:spacing w:val="-4"/>
          <w:sz w:val="32"/>
          <w:szCs w:val="32"/>
        </w:rPr>
        <w:br/>
        <w:t>3.项目实施的生态效益分析</w:t>
      </w:r>
      <w:r w:rsidRPr="002A1837">
        <w:rPr>
          <w:rStyle w:val="ad"/>
          <w:rFonts w:ascii="楷体" w:eastAsia="楷体" w:hAnsi="楷体" w:hint="eastAsia"/>
          <w:spacing w:val="-4"/>
          <w:sz w:val="32"/>
          <w:szCs w:val="32"/>
        </w:rPr>
        <w:br/>
        <w:t>指标1：水资源利用率，指标值：≥90%，实际完成值90%，指标完成率100%；</w:t>
      </w:r>
      <w:r w:rsidRPr="002A1837">
        <w:rPr>
          <w:rStyle w:val="ad"/>
          <w:rFonts w:ascii="楷体" w:eastAsia="楷体" w:hAnsi="楷体" w:hint="eastAsia"/>
          <w:spacing w:val="-4"/>
          <w:sz w:val="32"/>
          <w:szCs w:val="32"/>
        </w:rPr>
        <w:br/>
        <w:t>4.项目实施的可持续影响分析</w:t>
      </w:r>
      <w:r w:rsidRPr="002A1837">
        <w:rPr>
          <w:rStyle w:val="ad"/>
          <w:rFonts w:ascii="楷体" w:eastAsia="楷体" w:hAnsi="楷体" w:hint="eastAsia"/>
          <w:spacing w:val="-4"/>
          <w:sz w:val="32"/>
          <w:szCs w:val="32"/>
        </w:rPr>
        <w:br/>
        <w:t>无</w:t>
      </w:r>
      <w:r w:rsidRPr="002A1837">
        <w:rPr>
          <w:rStyle w:val="ad"/>
          <w:rFonts w:ascii="楷体" w:eastAsia="楷体" w:hAnsi="楷体" w:hint="eastAsia"/>
          <w:spacing w:val="-4"/>
          <w:sz w:val="32"/>
          <w:szCs w:val="32"/>
        </w:rPr>
        <w:br/>
        <w:t>（五）满意度指标完成情况分析</w:t>
      </w:r>
      <w:r w:rsidRPr="002A1837">
        <w:rPr>
          <w:rStyle w:val="ad"/>
          <w:rFonts w:ascii="楷体" w:eastAsia="楷体" w:hAnsi="楷体" w:hint="eastAsia"/>
          <w:spacing w:val="-4"/>
          <w:sz w:val="32"/>
          <w:szCs w:val="32"/>
        </w:rPr>
        <w:br/>
        <w:t>指标1：群众满意度，指标值：≥90%，实际完成值90%，指标完成率100%；</w:t>
      </w:r>
    </w:p>
    <w:p w14:paraId="30F9C0CC" w14:textId="77777777" w:rsidR="00102DFF" w:rsidRPr="002A1837" w:rsidRDefault="00102DFF">
      <w:pPr>
        <w:spacing w:line="540" w:lineRule="exact"/>
        <w:ind w:firstLineChars="181" w:firstLine="567"/>
        <w:rPr>
          <w:rFonts w:ascii="楷体" w:eastAsia="楷体" w:hAnsi="楷体"/>
          <w:b/>
          <w:spacing w:val="-4"/>
          <w:sz w:val="32"/>
          <w:szCs w:val="32"/>
        </w:rPr>
      </w:pPr>
    </w:p>
    <w:p w14:paraId="78660E80" w14:textId="77777777" w:rsidR="00102DFF" w:rsidRPr="002A1837" w:rsidRDefault="0091457F">
      <w:pPr>
        <w:spacing w:line="540" w:lineRule="exact"/>
        <w:ind w:firstLineChars="181" w:firstLine="567"/>
        <w:rPr>
          <w:rFonts w:ascii="楷体" w:eastAsia="楷体" w:hAnsi="楷体"/>
          <w:b/>
          <w:spacing w:val="-4"/>
          <w:sz w:val="32"/>
          <w:szCs w:val="32"/>
        </w:rPr>
      </w:pPr>
      <w:r w:rsidRPr="002A1837">
        <w:rPr>
          <w:rFonts w:ascii="楷体" w:eastAsia="楷体" w:hAnsi="楷体" w:hint="eastAsia"/>
          <w:b/>
          <w:spacing w:val="-4"/>
          <w:sz w:val="32"/>
          <w:szCs w:val="32"/>
        </w:rPr>
        <w:lastRenderedPageBreak/>
        <w:t>（二）主要经验及做法、存在问题和建议</w:t>
      </w:r>
    </w:p>
    <w:p w14:paraId="7E472DC5" w14:textId="77777777" w:rsidR="00311DBE" w:rsidRPr="002A1837" w:rsidRDefault="00311DBE" w:rsidP="00311DBE">
      <w:pPr>
        <w:spacing w:line="540" w:lineRule="exact"/>
        <w:ind w:firstLine="567"/>
        <w:rPr>
          <w:rStyle w:val="ad"/>
          <w:rFonts w:ascii="楷体" w:eastAsia="楷体" w:hAnsi="楷体"/>
          <w:spacing w:val="-4"/>
          <w:sz w:val="32"/>
          <w:szCs w:val="32"/>
        </w:rPr>
      </w:pPr>
    </w:p>
    <w:p w14:paraId="0BB3E6B7" w14:textId="77777777" w:rsidR="00102DFF" w:rsidRPr="002A1837" w:rsidRDefault="0091457F">
      <w:pPr>
        <w:spacing w:line="540" w:lineRule="exact"/>
        <w:ind w:firstLineChars="181" w:firstLine="567"/>
        <w:rPr>
          <w:rFonts w:ascii="楷体" w:eastAsia="楷体" w:hAnsi="楷体"/>
          <w:b/>
          <w:spacing w:val="-4"/>
          <w:sz w:val="32"/>
          <w:szCs w:val="32"/>
        </w:rPr>
      </w:pPr>
      <w:r w:rsidRPr="002A1837">
        <w:rPr>
          <w:rFonts w:ascii="楷体" w:eastAsia="楷体" w:hAnsi="楷体" w:hint="eastAsia"/>
          <w:b/>
          <w:spacing w:val="-4"/>
          <w:sz w:val="32"/>
          <w:szCs w:val="32"/>
        </w:rPr>
        <w:t>（三）其他</w:t>
      </w:r>
    </w:p>
    <w:p w14:paraId="0FA6AF9C"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五、预算执行进度与绩效指标偏差</w:t>
      </w:r>
      <w:r w:rsidRPr="002A1837">
        <w:rPr>
          <w:rStyle w:val="ad"/>
          <w:rFonts w:ascii="楷体" w:eastAsia="楷体" w:hAnsi="楷体" w:hint="eastAsia"/>
          <w:spacing w:val="-4"/>
          <w:sz w:val="32"/>
          <w:szCs w:val="32"/>
        </w:rPr>
        <w:br/>
        <w:t>（一）预算执行进度</w:t>
      </w:r>
      <w:r w:rsidRPr="002A1837">
        <w:rPr>
          <w:rStyle w:val="ad"/>
          <w:rFonts w:ascii="楷体" w:eastAsia="楷体" w:hAnsi="楷体" w:hint="eastAsia"/>
          <w:spacing w:val="-4"/>
          <w:sz w:val="32"/>
          <w:szCs w:val="32"/>
        </w:rPr>
        <w:br/>
        <w:t xml:space="preserve">    根据2022年木垒县取水监测计量体系建设项目合同内容及工程进度，水政监察大队单位于2022年6月24日拨付81.075万元至福建恒劲科技有限公司、水政监察大队单位于2022年9月7日拨付54.05万元至福建恒劲科技有限公司、水政监察大队单位于2022年10月21日拨付24.875万元至福建恒劲科技有限公司。截至2022年12月31日已执行160万元，预算执行率100%。</w:t>
      </w:r>
      <w:r w:rsidRPr="002A1837">
        <w:rPr>
          <w:rStyle w:val="ad"/>
          <w:rFonts w:ascii="楷体" w:eastAsia="楷体" w:hAnsi="楷体" w:hint="eastAsia"/>
          <w:spacing w:val="-4"/>
          <w:sz w:val="32"/>
          <w:szCs w:val="32"/>
        </w:rPr>
        <w:br/>
        <w:t>（二）绩效指标偏差</w:t>
      </w:r>
      <w:r w:rsidRPr="002A1837">
        <w:rPr>
          <w:rStyle w:val="ad"/>
          <w:rFonts w:ascii="楷体" w:eastAsia="楷体" w:hAnsi="楷体" w:hint="eastAsia"/>
          <w:spacing w:val="-4"/>
          <w:sz w:val="32"/>
          <w:szCs w:val="32"/>
        </w:rPr>
        <w:br/>
        <w:t xml:space="preserve">     本项目绩效指标无偏差情况。</w:t>
      </w:r>
    </w:p>
    <w:p w14:paraId="08AB9ED6" w14:textId="77777777" w:rsidR="00102DFF" w:rsidRPr="002A1837" w:rsidRDefault="00102DFF">
      <w:pPr>
        <w:spacing w:line="540" w:lineRule="exact"/>
        <w:ind w:firstLineChars="181" w:firstLine="567"/>
        <w:rPr>
          <w:rFonts w:ascii="楷体" w:eastAsia="楷体" w:hAnsi="楷体"/>
          <w:b/>
          <w:spacing w:val="-4"/>
          <w:sz w:val="32"/>
          <w:szCs w:val="32"/>
        </w:rPr>
      </w:pPr>
    </w:p>
    <w:p w14:paraId="3AF91CD5" w14:textId="77777777" w:rsidR="00102DFF" w:rsidRPr="002A1837" w:rsidRDefault="0091457F">
      <w:pPr>
        <w:spacing w:line="540" w:lineRule="exact"/>
        <w:ind w:firstLine="640"/>
        <w:rPr>
          <w:rStyle w:val="ad"/>
          <w:rFonts w:ascii="黑体" w:eastAsia="黑体" w:hAnsi="黑体"/>
          <w:b w:val="0"/>
          <w:spacing w:val="-4"/>
          <w:sz w:val="32"/>
          <w:szCs w:val="32"/>
        </w:rPr>
      </w:pPr>
      <w:r w:rsidRPr="002A1837">
        <w:rPr>
          <w:rStyle w:val="ad"/>
          <w:rFonts w:ascii="黑体" w:eastAsia="黑体" w:hAnsi="黑体" w:hint="eastAsia"/>
          <w:b w:val="0"/>
          <w:spacing w:val="-4"/>
          <w:sz w:val="32"/>
          <w:szCs w:val="32"/>
        </w:rPr>
        <w:t>六、项目评价工作情况</w:t>
      </w:r>
    </w:p>
    <w:p w14:paraId="01D3EDDA" w14:textId="77777777" w:rsidR="00102DFF" w:rsidRPr="002A1837" w:rsidRDefault="0091457F">
      <w:pPr>
        <w:ind w:firstLineChars="200" w:firstLine="624"/>
        <w:rPr>
          <w:rFonts w:ascii="仿宋_GB2312" w:eastAsia="仿宋_GB2312"/>
          <w:spacing w:val="-4"/>
          <w:sz w:val="32"/>
          <w:szCs w:val="32"/>
        </w:rPr>
      </w:pPr>
      <w:r w:rsidRPr="002A1837">
        <w:rPr>
          <w:rFonts w:ascii="仿宋_GB2312" w:eastAsia="仿宋_GB2312" w:hint="eastAsia"/>
          <w:spacing w:val="-4"/>
          <w:sz w:val="32"/>
          <w:szCs w:val="32"/>
        </w:rPr>
        <w:t>包括评价基础数据收集、资料来源和依据等佐证材料情况，项目现场勘验检查核实等情况</w:t>
      </w:r>
    </w:p>
    <w:p w14:paraId="3A5868D6" w14:textId="77777777" w:rsidR="00311DBE" w:rsidRPr="002A1837" w:rsidRDefault="00311DBE" w:rsidP="00311DBE">
      <w:pPr>
        <w:spacing w:line="540" w:lineRule="exact"/>
        <w:ind w:firstLine="567"/>
        <w:rPr>
          <w:rStyle w:val="ad"/>
          <w:rFonts w:ascii="楷体" w:eastAsia="楷体" w:hAnsi="楷体"/>
          <w:spacing w:val="-4"/>
          <w:sz w:val="32"/>
          <w:szCs w:val="32"/>
        </w:rPr>
      </w:pPr>
      <w:r w:rsidRPr="002A1837">
        <w:rPr>
          <w:rStyle w:val="ad"/>
          <w:rFonts w:ascii="楷体" w:eastAsia="楷体" w:hAnsi="楷体" w:hint="eastAsia"/>
          <w:spacing w:val="-4"/>
          <w:sz w:val="32"/>
          <w:szCs w:val="32"/>
        </w:rPr>
        <w:t>六、主要经验及做法、存在的问题及原因分析</w:t>
      </w:r>
      <w:r w:rsidRPr="002A1837">
        <w:rPr>
          <w:rStyle w:val="ad"/>
          <w:rFonts w:ascii="楷体" w:eastAsia="楷体" w:hAnsi="楷体" w:hint="eastAsia"/>
          <w:spacing w:val="-4"/>
          <w:sz w:val="32"/>
          <w:szCs w:val="32"/>
        </w:rPr>
        <w:br/>
        <w:t>（一）主要经验及做法</w:t>
      </w:r>
      <w:r w:rsidRPr="002A1837">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2A1837">
        <w:rPr>
          <w:rStyle w:val="ad"/>
          <w:rFonts w:ascii="楷体" w:eastAsia="楷体" w:hAnsi="楷体" w:hint="eastAsia"/>
          <w:spacing w:val="-4"/>
          <w:sz w:val="32"/>
          <w:szCs w:val="32"/>
        </w:rPr>
        <w:br/>
        <w:t>（2）进一步加强项目管理和协调服务，全力推进项目建设。推</w:t>
      </w:r>
      <w:r w:rsidRPr="002A1837">
        <w:rPr>
          <w:rStyle w:val="ad"/>
          <w:rFonts w:ascii="楷体" w:eastAsia="楷体" w:hAnsi="楷体" w:hint="eastAsia"/>
          <w:spacing w:val="-4"/>
          <w:sz w:val="32"/>
          <w:szCs w:val="32"/>
        </w:rPr>
        <w:lastRenderedPageBreak/>
        <w:t>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A1837">
        <w:rPr>
          <w:rStyle w:val="ad"/>
          <w:rFonts w:ascii="楷体" w:eastAsia="楷体" w:hAnsi="楷体" w:hint="eastAsia"/>
          <w:spacing w:val="-4"/>
          <w:sz w:val="32"/>
          <w:szCs w:val="32"/>
        </w:rPr>
        <w:br/>
        <w:t>（3）加强对项目进展进行实地查看，认真核对上报形象进度和投资额是否与项目进展匹配，发现问题现场及时纠错指正，在项目上报进展的数据中要求项目责任单位实事求是。经过反复对比后才将收集、了解、掌握的项目进展情况表整理，并形成文字材料和进展情况表，</w:t>
      </w:r>
      <w:proofErr w:type="gramStart"/>
      <w:r w:rsidRPr="002A1837">
        <w:rPr>
          <w:rStyle w:val="ad"/>
          <w:rFonts w:ascii="楷体" w:eastAsia="楷体" w:hAnsi="楷体" w:hint="eastAsia"/>
          <w:spacing w:val="-4"/>
          <w:sz w:val="32"/>
          <w:szCs w:val="32"/>
        </w:rPr>
        <w:t>编印承报上级</w:t>
      </w:r>
      <w:proofErr w:type="gramEnd"/>
      <w:r w:rsidRPr="002A1837">
        <w:rPr>
          <w:rStyle w:val="ad"/>
          <w:rFonts w:ascii="楷体" w:eastAsia="楷体" w:hAnsi="楷体" w:hint="eastAsia"/>
          <w:spacing w:val="-4"/>
          <w:sz w:val="32"/>
          <w:szCs w:val="32"/>
        </w:rPr>
        <w:t>部门和各级领导。</w:t>
      </w:r>
      <w:r w:rsidRPr="002A1837">
        <w:rPr>
          <w:rStyle w:val="ad"/>
          <w:rFonts w:ascii="楷体" w:eastAsia="楷体" w:hAnsi="楷体" w:hint="eastAsia"/>
          <w:spacing w:val="-4"/>
          <w:sz w:val="32"/>
          <w:szCs w:val="32"/>
        </w:rPr>
        <w:br/>
        <w:t>（6）机电井计量设施升级改造后，实现在线</w:t>
      </w:r>
      <w:proofErr w:type="gramStart"/>
      <w:r w:rsidRPr="002A1837">
        <w:rPr>
          <w:rStyle w:val="ad"/>
          <w:rFonts w:ascii="楷体" w:eastAsia="楷体" w:hAnsi="楷体" w:hint="eastAsia"/>
          <w:spacing w:val="-4"/>
          <w:sz w:val="32"/>
          <w:szCs w:val="32"/>
        </w:rPr>
        <w:t>监测全</w:t>
      </w:r>
      <w:proofErr w:type="gramEnd"/>
      <w:r w:rsidRPr="002A1837">
        <w:rPr>
          <w:rStyle w:val="ad"/>
          <w:rFonts w:ascii="楷体" w:eastAsia="楷体" w:hAnsi="楷体" w:hint="eastAsia"/>
          <w:spacing w:val="-4"/>
          <w:sz w:val="32"/>
          <w:szCs w:val="32"/>
        </w:rPr>
        <w:t>覆盖和地下水精准计量，保障地下水资源管理精准高效。。</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br/>
        <w:t>2、后续工作计划</w:t>
      </w:r>
      <w:r w:rsidRPr="002A1837">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br/>
        <w:t>（二）存在的问题及原因分析</w:t>
      </w:r>
      <w:r w:rsidRPr="002A1837">
        <w:rPr>
          <w:rStyle w:val="ad"/>
          <w:rFonts w:ascii="楷体" w:eastAsia="楷体" w:hAnsi="楷体" w:hint="eastAsia"/>
          <w:spacing w:val="-4"/>
          <w:sz w:val="32"/>
          <w:szCs w:val="32"/>
        </w:rPr>
        <w:br/>
        <w:t>存在的问题：</w:t>
      </w:r>
      <w:r w:rsidRPr="002A1837">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w:t>
      </w:r>
      <w:proofErr w:type="gramStart"/>
      <w:r w:rsidRPr="002A1837">
        <w:rPr>
          <w:rStyle w:val="ad"/>
          <w:rFonts w:ascii="楷体" w:eastAsia="楷体" w:hAnsi="楷体" w:hint="eastAsia"/>
          <w:spacing w:val="-4"/>
          <w:sz w:val="32"/>
          <w:szCs w:val="32"/>
        </w:rPr>
        <w:t>目标级</w:t>
      </w:r>
      <w:proofErr w:type="gramEnd"/>
      <w:r w:rsidRPr="002A1837">
        <w:rPr>
          <w:rStyle w:val="ad"/>
          <w:rFonts w:ascii="楷体" w:eastAsia="楷体" w:hAnsi="楷体" w:hint="eastAsia"/>
          <w:spacing w:val="-4"/>
          <w:sz w:val="32"/>
          <w:szCs w:val="32"/>
        </w:rPr>
        <w:t>绩效指标设置过于笼统，不够细化，在实际实施绩效监控和绩效评价时较为困难。</w:t>
      </w:r>
      <w:r w:rsidRPr="002A1837">
        <w:rPr>
          <w:rStyle w:val="ad"/>
          <w:rFonts w:ascii="楷体" w:eastAsia="楷体" w:hAnsi="楷体" w:hint="eastAsia"/>
          <w:spacing w:val="-4"/>
          <w:sz w:val="32"/>
          <w:szCs w:val="32"/>
        </w:rPr>
        <w:br/>
        <w:t>改进措施：</w:t>
      </w:r>
      <w:r w:rsidRPr="002A1837">
        <w:rPr>
          <w:rStyle w:val="ad"/>
          <w:rFonts w:ascii="楷体" w:eastAsia="楷体" w:hAnsi="楷体" w:hint="eastAsia"/>
          <w:spacing w:val="-4"/>
          <w:sz w:val="32"/>
          <w:szCs w:val="32"/>
        </w:rPr>
        <w:br/>
        <w:t>（1）科学编制预算，提高预算与目标匹配度</w:t>
      </w:r>
      <w:r w:rsidRPr="002A1837">
        <w:rPr>
          <w:rStyle w:val="ad"/>
          <w:rFonts w:ascii="楷体" w:eastAsia="楷体" w:hAnsi="楷体" w:hint="eastAsia"/>
          <w:spacing w:val="-4"/>
          <w:sz w:val="32"/>
          <w:szCs w:val="32"/>
        </w:rPr>
        <w:br/>
      </w:r>
      <w:r w:rsidRPr="002A1837">
        <w:rPr>
          <w:rStyle w:val="ad"/>
          <w:rFonts w:ascii="楷体" w:eastAsia="楷体" w:hAnsi="楷体" w:hint="eastAsia"/>
          <w:spacing w:val="-4"/>
          <w:sz w:val="32"/>
          <w:szCs w:val="32"/>
        </w:rPr>
        <w:lastRenderedPageBreak/>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A1837">
        <w:rPr>
          <w:rStyle w:val="ad"/>
          <w:rFonts w:ascii="楷体" w:eastAsia="楷体" w:hAnsi="楷体" w:hint="eastAsia"/>
          <w:spacing w:val="-4"/>
          <w:sz w:val="32"/>
          <w:szCs w:val="32"/>
        </w:rPr>
        <w:br/>
        <w:t>对此，预算单位会同财政部门共同梳理项目绩效目标，合理测算项目工作量，科学编制预算。</w:t>
      </w:r>
    </w:p>
    <w:p w14:paraId="6CBAACC3" w14:textId="77777777" w:rsidR="00311DBE" w:rsidRPr="002A1837" w:rsidRDefault="00311DBE">
      <w:pPr>
        <w:ind w:firstLineChars="200" w:firstLine="624"/>
        <w:rPr>
          <w:rFonts w:ascii="仿宋_GB2312" w:eastAsia="仿宋_GB2312"/>
          <w:spacing w:val="-4"/>
          <w:sz w:val="32"/>
          <w:szCs w:val="32"/>
        </w:rPr>
      </w:pPr>
    </w:p>
    <w:p w14:paraId="5082AF92" w14:textId="77777777" w:rsidR="00102DFF" w:rsidRPr="002A1837" w:rsidRDefault="00102DFF">
      <w:pPr>
        <w:spacing w:line="540" w:lineRule="exact"/>
        <w:ind w:firstLine="567"/>
        <w:rPr>
          <w:rStyle w:val="ad"/>
          <w:rFonts w:ascii="仿宋" w:eastAsia="仿宋" w:hAnsi="仿宋"/>
          <w:b w:val="0"/>
          <w:spacing w:val="-4"/>
          <w:sz w:val="32"/>
          <w:szCs w:val="32"/>
        </w:rPr>
      </w:pPr>
    </w:p>
    <w:p w14:paraId="40966242" w14:textId="77777777" w:rsidR="00102DFF" w:rsidRPr="002A1837" w:rsidRDefault="00102DFF">
      <w:pPr>
        <w:spacing w:line="540" w:lineRule="exact"/>
        <w:ind w:firstLine="567"/>
        <w:rPr>
          <w:rStyle w:val="ad"/>
          <w:rFonts w:ascii="仿宋" w:eastAsia="仿宋" w:hAnsi="仿宋"/>
          <w:b w:val="0"/>
          <w:spacing w:val="-4"/>
          <w:sz w:val="32"/>
          <w:szCs w:val="32"/>
        </w:rPr>
      </w:pPr>
    </w:p>
    <w:p w14:paraId="64445F3B" w14:textId="77777777" w:rsidR="00102DFF" w:rsidRPr="002A1837" w:rsidRDefault="00102DFF">
      <w:pPr>
        <w:spacing w:line="540" w:lineRule="exact"/>
        <w:ind w:firstLine="567"/>
        <w:rPr>
          <w:rStyle w:val="ad"/>
          <w:rFonts w:ascii="仿宋" w:eastAsia="仿宋" w:hAnsi="仿宋"/>
          <w:b w:val="0"/>
          <w:spacing w:val="-4"/>
          <w:sz w:val="32"/>
          <w:szCs w:val="32"/>
        </w:rPr>
      </w:pPr>
    </w:p>
    <w:p w14:paraId="2E0651CC" w14:textId="77777777" w:rsidR="00102DFF" w:rsidRPr="002A1837" w:rsidRDefault="00102DFF">
      <w:pPr>
        <w:spacing w:line="540" w:lineRule="exact"/>
        <w:ind w:firstLine="567"/>
        <w:rPr>
          <w:rStyle w:val="ad"/>
          <w:rFonts w:ascii="仿宋" w:eastAsia="仿宋" w:hAnsi="仿宋"/>
          <w:b w:val="0"/>
          <w:spacing w:val="-4"/>
          <w:sz w:val="32"/>
          <w:szCs w:val="32"/>
        </w:rPr>
      </w:pPr>
    </w:p>
    <w:p w14:paraId="437CC026" w14:textId="77777777" w:rsidR="00102DFF" w:rsidRPr="002A1837" w:rsidRDefault="00102DFF">
      <w:pPr>
        <w:spacing w:line="540" w:lineRule="exact"/>
        <w:ind w:firstLine="567"/>
        <w:rPr>
          <w:rStyle w:val="ad"/>
          <w:rFonts w:ascii="仿宋" w:eastAsia="仿宋" w:hAnsi="仿宋"/>
          <w:b w:val="0"/>
          <w:spacing w:val="-4"/>
          <w:sz w:val="32"/>
          <w:szCs w:val="32"/>
        </w:rPr>
      </w:pPr>
    </w:p>
    <w:p w14:paraId="23E43EC2" w14:textId="77777777" w:rsidR="00102DFF" w:rsidRPr="002A1837" w:rsidRDefault="00102DFF">
      <w:pPr>
        <w:spacing w:line="540" w:lineRule="exact"/>
        <w:ind w:firstLine="567"/>
        <w:rPr>
          <w:rStyle w:val="ad"/>
          <w:rFonts w:ascii="仿宋" w:eastAsia="仿宋" w:hAnsi="仿宋"/>
          <w:b w:val="0"/>
          <w:spacing w:val="-4"/>
          <w:sz w:val="32"/>
          <w:szCs w:val="32"/>
        </w:rPr>
      </w:pPr>
    </w:p>
    <w:p w14:paraId="064860DC" w14:textId="77777777" w:rsidR="00102DFF" w:rsidRPr="002A1837" w:rsidRDefault="00102DFF">
      <w:pPr>
        <w:spacing w:line="540" w:lineRule="exact"/>
        <w:ind w:firstLine="567"/>
        <w:rPr>
          <w:rStyle w:val="ad"/>
          <w:rFonts w:ascii="仿宋" w:eastAsia="仿宋" w:hAnsi="仿宋"/>
          <w:b w:val="0"/>
          <w:spacing w:val="-4"/>
          <w:sz w:val="32"/>
          <w:szCs w:val="32"/>
        </w:rPr>
      </w:pPr>
    </w:p>
    <w:p w14:paraId="21B89D3C" w14:textId="77777777" w:rsidR="00102DFF" w:rsidRPr="002A1837" w:rsidRDefault="00102DFF">
      <w:pPr>
        <w:spacing w:line="540" w:lineRule="exact"/>
        <w:ind w:firstLine="567"/>
        <w:rPr>
          <w:rStyle w:val="ad"/>
          <w:rFonts w:ascii="仿宋" w:eastAsia="仿宋" w:hAnsi="仿宋"/>
          <w:b w:val="0"/>
          <w:spacing w:val="-4"/>
          <w:sz w:val="32"/>
          <w:szCs w:val="32"/>
        </w:rPr>
      </w:pPr>
    </w:p>
    <w:p w14:paraId="4274BAF2" w14:textId="77777777" w:rsidR="00102DFF" w:rsidRPr="002A1837" w:rsidRDefault="00102DFF">
      <w:pPr>
        <w:spacing w:line="540" w:lineRule="exact"/>
        <w:ind w:firstLine="567"/>
        <w:rPr>
          <w:rStyle w:val="ad"/>
          <w:rFonts w:ascii="仿宋" w:eastAsia="仿宋" w:hAnsi="仿宋"/>
          <w:b w:val="0"/>
          <w:spacing w:val="-4"/>
          <w:sz w:val="32"/>
          <w:szCs w:val="32"/>
        </w:rPr>
      </w:pPr>
    </w:p>
    <w:p w14:paraId="1334BFF1" w14:textId="77777777" w:rsidR="00102DFF" w:rsidRPr="002A1837" w:rsidRDefault="00102DFF">
      <w:pPr>
        <w:spacing w:line="540" w:lineRule="exact"/>
        <w:ind w:firstLine="567"/>
        <w:rPr>
          <w:rStyle w:val="ad"/>
          <w:rFonts w:ascii="仿宋" w:eastAsia="仿宋" w:hAnsi="仿宋"/>
          <w:b w:val="0"/>
          <w:spacing w:val="-4"/>
          <w:sz w:val="32"/>
          <w:szCs w:val="32"/>
        </w:rPr>
      </w:pPr>
    </w:p>
    <w:p w14:paraId="69B434D9" w14:textId="77777777" w:rsidR="00102DFF" w:rsidRPr="002A1837" w:rsidRDefault="00102DFF">
      <w:pPr>
        <w:spacing w:line="540" w:lineRule="exact"/>
        <w:ind w:firstLine="567"/>
        <w:rPr>
          <w:rStyle w:val="ad"/>
          <w:rFonts w:ascii="仿宋" w:eastAsia="仿宋" w:hAnsi="仿宋"/>
          <w:b w:val="0"/>
          <w:spacing w:val="-4"/>
          <w:sz w:val="32"/>
          <w:szCs w:val="32"/>
        </w:rPr>
      </w:pPr>
    </w:p>
    <w:p w14:paraId="415C60CB" w14:textId="77777777" w:rsidR="00102DFF" w:rsidRPr="002A1837" w:rsidRDefault="00102DFF">
      <w:pPr>
        <w:spacing w:line="540" w:lineRule="exact"/>
        <w:ind w:firstLine="567"/>
        <w:rPr>
          <w:rStyle w:val="ad"/>
          <w:rFonts w:ascii="仿宋" w:eastAsia="仿宋" w:hAnsi="仿宋"/>
          <w:b w:val="0"/>
          <w:spacing w:val="-4"/>
          <w:sz w:val="32"/>
          <w:szCs w:val="32"/>
        </w:rPr>
      </w:pPr>
    </w:p>
    <w:p w14:paraId="0FFA1E2C" w14:textId="77777777" w:rsidR="00102DFF" w:rsidRPr="002A1837" w:rsidRDefault="00102DFF">
      <w:pPr>
        <w:spacing w:line="540" w:lineRule="exact"/>
        <w:ind w:firstLine="567"/>
        <w:rPr>
          <w:rStyle w:val="ad"/>
          <w:rFonts w:ascii="仿宋" w:eastAsia="仿宋" w:hAnsi="仿宋"/>
          <w:b w:val="0"/>
          <w:spacing w:val="-4"/>
          <w:sz w:val="32"/>
          <w:szCs w:val="32"/>
        </w:rPr>
      </w:pPr>
    </w:p>
    <w:sectPr w:rsidR="00102DFF" w:rsidRPr="002A183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603F" w14:textId="77777777" w:rsidR="003800B8" w:rsidRDefault="003800B8">
      <w:r>
        <w:separator/>
      </w:r>
    </w:p>
  </w:endnote>
  <w:endnote w:type="continuationSeparator" w:id="0">
    <w:p w14:paraId="503AA9DC" w14:textId="77777777" w:rsidR="003800B8" w:rsidRDefault="00380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34155F81" w14:textId="77777777" w:rsidR="00102DFF" w:rsidRDefault="0091457F">
        <w:pPr>
          <w:pStyle w:val="a5"/>
          <w:jc w:val="center"/>
        </w:pPr>
        <w:r>
          <w:fldChar w:fldCharType="begin"/>
        </w:r>
        <w:r>
          <w:instrText>PAGE   \* MERGEFORMAT</w:instrText>
        </w:r>
        <w:r>
          <w:fldChar w:fldCharType="separate"/>
        </w:r>
        <w:r w:rsidR="00A84C7D" w:rsidRPr="00A84C7D">
          <w:rPr>
            <w:noProof/>
            <w:lang w:val="zh-CN"/>
          </w:rPr>
          <w:t>1</w:t>
        </w:r>
        <w:r>
          <w:fldChar w:fldCharType="end"/>
        </w:r>
      </w:p>
    </w:sdtContent>
  </w:sdt>
  <w:p w14:paraId="32FDB60D"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1169" w14:textId="77777777" w:rsidR="003800B8" w:rsidRDefault="003800B8">
      <w:r>
        <w:separator/>
      </w:r>
    </w:p>
  </w:footnote>
  <w:footnote w:type="continuationSeparator" w:id="0">
    <w:p w14:paraId="2F0200D4" w14:textId="77777777" w:rsidR="003800B8" w:rsidRDefault="003800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66013"/>
    <w:rsid w:val="00291BC0"/>
    <w:rsid w:val="002A1837"/>
    <w:rsid w:val="00311DBE"/>
    <w:rsid w:val="003800B8"/>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4C7D"/>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29A0D"/>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1029</Words>
  <Characters>5870</Characters>
  <Application>Microsoft Office Word</Application>
  <DocSecurity>0</DocSecurity>
  <Lines>48</Lines>
  <Paragraphs>13</Paragraphs>
  <ScaleCrop>false</ScaleCrop>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21</cp:revision>
  <cp:lastPrinted>2018-12-31T10:56:00Z</cp:lastPrinted>
  <dcterms:created xsi:type="dcterms:W3CDTF">2018-08-15T02:06:00Z</dcterms:created>
  <dcterms:modified xsi:type="dcterms:W3CDTF">2023-11-16T08:25:00Z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