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295</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lang w:eastAsia="zh-CN"/>
        </w:rPr>
        <w:t>木垒县发展改革委关于</w:t>
      </w:r>
      <w:r>
        <w:rPr>
          <w:rFonts w:hint="eastAsia" w:ascii="Times New Roman" w:hAnsi="Times New Roman" w:eastAsia="方正小标宋简体"/>
          <w:sz w:val="44"/>
          <w:szCs w:val="44"/>
          <w:lang w:val="en-US" w:eastAsia="zh-CN"/>
        </w:rPr>
        <w:t>木垒县大石头乡乌宗布拉克村越冬点抗震房屋建设项目可行性研究</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sz w:val="44"/>
          <w:szCs w:val="44"/>
          <w:lang w:val="en-US" w:eastAsia="zh-CN"/>
        </w:rPr>
        <w:t>报告（代项目建议书）</w:t>
      </w:r>
      <w:r>
        <w:rPr>
          <w:rFonts w:hint="eastAsia" w:ascii="Times New Roman" w:hAnsi="Times New Roman" w:eastAsia="方正小标宋简体"/>
          <w:color w:val="000000"/>
          <w:sz w:val="44"/>
          <w:szCs w:val="44"/>
        </w:rPr>
        <w:t>的</w:t>
      </w:r>
      <w:r>
        <w:rPr>
          <w:rFonts w:hint="eastAsia" w:ascii="Times New Roman" w:hAnsi="Times New Roman" w:eastAsia="方正小标宋简体" w:cs="方正小标宋简体"/>
          <w:sz w:val="44"/>
          <w:szCs w:val="44"/>
          <w:lang w:eastAsia="zh-CN"/>
        </w:rPr>
        <w:t>批复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方正仿宋简体"/>
          <w:spacing w:val="-6"/>
          <w:kern w:val="0"/>
          <w:sz w:val="32"/>
          <w:lang w:val="en-US" w:eastAsia="zh-CN"/>
        </w:rPr>
        <w:t>木垒县大石头乡人民政府</w:t>
      </w:r>
      <w:r>
        <w:rPr>
          <w:rFonts w:hint="eastAsia" w:ascii="Times New Roman" w:hAnsi="Times New Roman" w:eastAsia="仿宋_GB2312" w:cs="仿宋_GB2312"/>
          <w:spacing w:val="-6"/>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报来《关于木垒县大石头乡乌宗布拉克村越冬点抗震房屋建设项目</w:t>
      </w:r>
      <w:r>
        <w:rPr>
          <w:rFonts w:hint="eastAsia" w:ascii="Times New Roman" w:hAnsi="Times New Roman" w:eastAsia="仿宋_GB2312" w:cs="仿宋_GB2312"/>
          <w:spacing w:val="-6"/>
          <w:sz w:val="32"/>
          <w:szCs w:val="32"/>
          <w:highlight w:val="none"/>
          <w:lang w:eastAsia="zh-CN"/>
        </w:rPr>
        <w:t>可行性研究报告（代项目建议书）的请示》（</w:t>
      </w:r>
      <w:r>
        <w:rPr>
          <w:rFonts w:hint="eastAsia" w:ascii="Times New Roman" w:hAnsi="Times New Roman" w:eastAsia="仿宋_GB2312" w:cs="仿宋_GB2312"/>
          <w:spacing w:val="-6"/>
          <w:sz w:val="32"/>
          <w:szCs w:val="32"/>
          <w:highlight w:val="none"/>
          <w:lang w:val="en-US" w:eastAsia="zh-CN"/>
        </w:rPr>
        <w:t>大乡政发</w:t>
      </w:r>
      <w:r>
        <w:rPr>
          <w:rFonts w:hint="eastAsia" w:ascii="Times New Roman" w:hAnsi="Times New Roman" w:eastAsia="仿宋_GB2312" w:cs="仿宋_GB2312"/>
          <w:spacing w:val="-6"/>
          <w:sz w:val="32"/>
          <w:szCs w:val="32"/>
          <w:highlight w:val="none"/>
          <w:lang w:eastAsia="zh-CN"/>
        </w:rPr>
        <w:t>〔202</w:t>
      </w:r>
      <w:r>
        <w:rPr>
          <w:rFonts w:hint="eastAsia" w:ascii="Times New Roman" w:hAnsi="Times New Roman"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lang w:val="en-US" w:eastAsia="zh-CN"/>
        </w:rPr>
        <w:t>12</w:t>
      </w:r>
      <w:r>
        <w:rPr>
          <w:rFonts w:hint="eastAsia" w:ascii="Times New Roman" w:hAnsi="Times New Roman" w:eastAsia="仿宋_GB2312" w:cs="仿宋_GB2312"/>
          <w:spacing w:val="-6"/>
          <w:sz w:val="32"/>
          <w:szCs w:val="32"/>
          <w:highlight w:val="none"/>
          <w:lang w:eastAsia="zh-CN"/>
        </w:rPr>
        <w:t>号）</w:t>
      </w:r>
      <w:r>
        <w:rPr>
          <w:rFonts w:hint="eastAsia" w:ascii="Times New Roman" w:hAnsi="Times New Roman" w:eastAsia="仿宋_GB2312" w:cs="仿宋_GB2312"/>
          <w:color w:val="000000"/>
          <w:spacing w:val="-6"/>
          <w:sz w:val="32"/>
          <w:szCs w:val="32"/>
          <w:highlight w:val="none"/>
          <w:lang w:val="en-US" w:eastAsia="zh-CN"/>
        </w:rPr>
        <w:t>及有关材料收悉。</w:t>
      </w:r>
      <w:r>
        <w:rPr>
          <w:rFonts w:hint="eastAsia" w:ascii="Times New Roman" w:hAnsi="Times New Roman" w:eastAsia="仿宋_GB2312" w:cs="仿宋_GB2312"/>
          <w:spacing w:val="-6"/>
          <w:sz w:val="32"/>
          <w:szCs w:val="32"/>
          <w:highlight w:val="none"/>
          <w:lang w:eastAsia="zh-CN"/>
        </w:rPr>
        <w:t>经研究，</w:t>
      </w:r>
      <w:r>
        <w:rPr>
          <w:rFonts w:hint="eastAsia" w:ascii="Times New Roman" w:hAnsi="Times New Roman" w:eastAsia="仿宋_GB2312" w:cs="仿宋_GB2312"/>
          <w:spacing w:val="-6"/>
          <w:sz w:val="32"/>
          <w:szCs w:val="32"/>
          <w:highlight w:val="none"/>
          <w:lang w:val="en-US" w:eastAsia="zh-CN"/>
        </w:rPr>
        <w:t>现</w:t>
      </w:r>
      <w:r>
        <w:rPr>
          <w:rFonts w:hint="eastAsia" w:ascii="Times New Roman" w:hAnsi="Times New Roman" w:eastAsia="仿宋_GB2312" w:cs="仿宋_GB2312"/>
          <w:spacing w:val="-6"/>
          <w:sz w:val="32"/>
          <w:szCs w:val="32"/>
          <w:highlight w:val="none"/>
          <w:lang w:eastAsia="zh-CN"/>
        </w:rPr>
        <w:t>批复如下</w:t>
      </w:r>
      <w:r>
        <w:rPr>
          <w:rFonts w:hint="eastAsia" w:ascii="Times New Roman" w:hAnsi="Times New Roman" w:eastAsia="仿宋_GB2312" w:cs="仿宋_GB2312"/>
          <w:spacing w:val="-6"/>
          <w:sz w:val="32"/>
          <w:szCs w:val="32"/>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16" w:firstLineChars="200"/>
        <w:jc w:val="left"/>
        <w:textAlignment w:val="auto"/>
        <w:outlineLvl w:val="0"/>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一、牧民越冬点抗震房屋建设项目的实施不</w:t>
      </w:r>
      <w:bookmarkStart w:id="0" w:name="_GoBack"/>
      <w:bookmarkEnd w:id="0"/>
      <w:r>
        <w:rPr>
          <w:rFonts w:hint="eastAsia" w:ascii="Times New Roman" w:hAnsi="Times New Roman" w:eastAsia="仿宋_GB2312" w:cs="仿宋_GB2312"/>
          <w:spacing w:val="-6"/>
          <w:sz w:val="32"/>
          <w:szCs w:val="32"/>
          <w:highlight w:val="none"/>
          <w:lang w:val="en-US" w:eastAsia="zh-CN"/>
        </w:rPr>
        <w:t>但可以改变牧民越冬放牧住房环境，更为牧民群众抗震安全生产生活提供有力保障。同意实施木垒县大石头乡乌宗布拉克村越冬点抗震房屋建设项目（项目代码）。</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木垒县大石头乡乌宗布拉克村越冬点</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项目建设规模及主要建设内容：修建越冬房屋126套，其中单套建筑面积约20平方米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四、</w:t>
      </w:r>
      <w:r>
        <w:rPr>
          <w:rFonts w:hint="eastAsia" w:ascii="Times New Roman" w:hAnsi="Times New Roman" w:eastAsia="仿宋_GB2312" w:cs="仿宋_GB2312"/>
          <w:spacing w:val="-6"/>
          <w:sz w:val="32"/>
          <w:szCs w:val="32"/>
          <w:lang w:val="en-US" w:eastAsia="zh-CN"/>
        </w:rPr>
        <w:t>项目总投资：378万元，资金来源为2024年城乡抗震安居工程建设民生实事资金。</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五、</w:t>
      </w:r>
      <w:r>
        <w:rPr>
          <w:rFonts w:hint="eastAsia" w:ascii="Times New Roman" w:hAnsi="Times New Roman" w:eastAsia="仿宋_GB2312" w:cs="仿宋_GB2312"/>
          <w:spacing w:val="-6"/>
          <w:sz w:val="32"/>
          <w:szCs w:val="32"/>
          <w:lang w:val="en-US" w:eastAsia="zh-CN"/>
        </w:rPr>
        <w:t>项目单位（法人）：木垒县大石头乡人民政府</w:t>
      </w:r>
      <w:r>
        <w:rPr>
          <w:rFonts w:hint="eastAsia" w:ascii="Times New Roman" w:hAnsi="Times New Roman" w:eastAsia="仿宋_GB2312" w:cs="方正仿宋简体"/>
          <w:spacing w:val="-6"/>
          <w:kern w:val="0"/>
          <w:sz w:val="32"/>
          <w:lang w:val="en-US" w:eastAsia="zh-CN"/>
        </w:rPr>
        <w:t>，</w:t>
      </w:r>
      <w:r>
        <w:rPr>
          <w:rFonts w:hint="eastAsia" w:ascii="Times New Roman" w:hAnsi="Times New Roman" w:eastAsia="仿宋_GB2312" w:cs="仿宋_GB2312"/>
          <w:spacing w:val="-6"/>
          <w:sz w:val="32"/>
          <w:szCs w:val="32"/>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cs="仿宋_GB2312"/>
          <w:spacing w:val="-6"/>
          <w:sz w:val="32"/>
          <w:szCs w:val="32"/>
        </w:rPr>
        <w:t>六、</w:t>
      </w:r>
      <w:r>
        <w:rPr>
          <w:rFonts w:hint="eastAsia" w:ascii="Times New Roman" w:hAnsi="Times New Roman" w:eastAsia="仿宋_GB2312" w:cs="仿宋_GB2312"/>
          <w:spacing w:val="-6"/>
          <w:sz w:val="32"/>
          <w:szCs w:val="32"/>
          <w:lang w:val="en-US" w:eastAsia="zh-CN"/>
        </w:rPr>
        <w:t>项目日常监管责任单位：木垒县住房和城乡建设局，负责项目的日常监管、现场核查和监督检查</w:t>
      </w:r>
      <w:r>
        <w:rPr>
          <w:rFonts w:hint="eastAsia" w:ascii="Times New Roman" w:hAnsi="Times New Roman" w:eastAsia="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七、</w:t>
      </w:r>
      <w:r>
        <w:rPr>
          <w:rFonts w:hint="eastAsia" w:ascii="Times New Roman" w:hAnsi="Times New Roman" w:eastAsia="仿宋_GB2312" w:cs="仿宋_GB2312"/>
          <w:spacing w:val="-6"/>
          <w:sz w:val="32"/>
          <w:szCs w:val="32"/>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十一、</w:t>
      </w:r>
      <w:r>
        <w:rPr>
          <w:rFonts w:hint="eastAsia" w:ascii="Times New Roman" w:hAnsi="Times New Roman" w:eastAsia="仿宋_GB2312" w:cs="仿宋_GB2312"/>
          <w:spacing w:val="-6"/>
          <w:sz w:val="32"/>
          <w:szCs w:val="32"/>
          <w:highlight w:val="none"/>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十二、</w:t>
      </w:r>
      <w:r>
        <w:rPr>
          <w:rFonts w:hint="eastAsia" w:ascii="Times New Roman" w:hAnsi="Times New Roman" w:eastAsia="仿宋_GB2312" w:cs="仿宋_GB2312"/>
          <w:spacing w:val="-6"/>
          <w:sz w:val="32"/>
          <w:szCs w:val="32"/>
          <w:highlight w:val="none"/>
          <w:lang w:val="en-US" w:eastAsia="zh-CN"/>
        </w:rPr>
        <w:t>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2024年8月22日 </w:t>
      </w:r>
    </w:p>
    <w:p>
      <w:pPr>
        <w:pStyle w:val="2"/>
        <w:keepNext w:val="0"/>
        <w:keepLines w:val="0"/>
        <w:pageBreakBefore w:val="0"/>
        <w:widowControl w:val="0"/>
        <w:kinsoku/>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sz w:val="32"/>
                <w:szCs w:val="32"/>
                <w:u w:val="none" w:color="auto"/>
              </w:rPr>
              <w:t xml:space="preserve">木垒县发展和改革委员会      </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z w:val="32"/>
                <w:szCs w:val="32"/>
                <w:u w:val="none" w:color="auto"/>
              </w:rPr>
              <w:t xml:space="preserve">     20</w:t>
            </w:r>
            <w:r>
              <w:rPr>
                <w:rFonts w:hint="eastAsia" w:ascii="Times New Roman" w:hAnsi="Times New Roman" w:eastAsia="仿宋_GB2312"/>
                <w:sz w:val="32"/>
                <w:szCs w:val="32"/>
                <w:u w:val="none" w:color="auto"/>
                <w:lang w:val="en-US" w:eastAsia="zh-CN"/>
              </w:rPr>
              <w:t>24</w:t>
            </w:r>
            <w:r>
              <w:rPr>
                <w:rFonts w:hint="eastAsia" w:ascii="Times New Roman" w:hAnsi="Times New Roman" w:eastAsia="仿宋_GB2312"/>
                <w:sz w:val="32"/>
                <w:szCs w:val="32"/>
                <w:u w:val="none" w:color="auto"/>
              </w:rPr>
              <w:t>年</w:t>
            </w:r>
            <w:r>
              <w:rPr>
                <w:rFonts w:hint="eastAsia" w:ascii="Times New Roman" w:hAnsi="Times New Roman" w:eastAsia="仿宋_GB2312"/>
                <w:sz w:val="32"/>
                <w:szCs w:val="32"/>
                <w:u w:val="none" w:color="auto"/>
                <w:lang w:val="en-US" w:eastAsia="zh-CN"/>
              </w:rPr>
              <w:t>8</w:t>
            </w:r>
            <w:r>
              <w:rPr>
                <w:rFonts w:hint="eastAsia" w:ascii="Times New Roman" w:hAnsi="Times New Roman" w:eastAsia="仿宋_GB2312"/>
                <w:sz w:val="32"/>
                <w:szCs w:val="32"/>
                <w:u w:val="none" w:color="auto"/>
              </w:rPr>
              <w:t>月</w:t>
            </w:r>
            <w:r>
              <w:rPr>
                <w:rFonts w:hint="eastAsia" w:ascii="Times New Roman" w:hAnsi="Times New Roman" w:eastAsia="仿宋_GB2312"/>
                <w:sz w:val="32"/>
                <w:szCs w:val="32"/>
                <w:u w:val="none" w:color="auto"/>
                <w:lang w:val="en-US" w:eastAsia="zh-CN"/>
              </w:rPr>
              <w:t>22</w:t>
            </w:r>
            <w:r>
              <w:rPr>
                <w:rFonts w:hint="eastAsia" w:ascii="Times New Roman" w:hAnsi="Times New Roman" w:eastAsia="仿宋_GB2312"/>
                <w:sz w:val="32"/>
                <w:szCs w:val="32"/>
                <w:u w:val="none" w:color="auto"/>
              </w:rPr>
              <w:t>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bidi="ar"/>
              </w:rPr>
              <w:t>附件</w:t>
            </w:r>
            <w:r>
              <w:rPr>
                <w:rFonts w:hint="eastAsia" w:ascii="Times New Roman" w:hAnsi="Times New Roman" w:eastAsia="黑体" w:cs="黑体"/>
                <w:sz w:val="22"/>
                <w:szCs w:val="22"/>
                <w:lang w:val="en-US" w:eastAsia="zh-CN" w:bidi="ar"/>
              </w:rPr>
              <w:t>1-1</w:t>
            </w:r>
          </w:p>
        </w:tc>
      </w:tr>
      <w:tr>
        <w:tblPrEx>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rPr>
            </w:pPr>
            <w:r>
              <w:rPr>
                <w:rFonts w:hint="eastAsia" w:ascii="Times New Roman" w:hAnsi="Times New Roman" w:eastAsia="黑体" w:cs="黑体"/>
                <w:sz w:val="32"/>
                <w:szCs w:val="32"/>
                <w:lang w:bidi="ar"/>
              </w:rPr>
              <w:t>审核部门核准意见</w:t>
            </w:r>
          </w:p>
        </w:tc>
      </w:tr>
      <w:tr>
        <w:tblPrEx>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lang w:val="en-US"/>
              </w:rPr>
            </w:pPr>
            <w:r>
              <w:rPr>
                <w:rFonts w:hint="eastAsia" w:ascii="Times New Roman" w:hAnsi="Times New Roman" w:eastAsia="黑体" w:cs="黑体"/>
                <w:sz w:val="22"/>
                <w:szCs w:val="22"/>
                <w:lang w:bidi="ar"/>
              </w:rPr>
              <w:t>建设项目名</w:t>
            </w:r>
            <w:r>
              <w:rPr>
                <w:rFonts w:hint="eastAsia" w:ascii="Times New Roman" w:hAnsi="Times New Roman" w:eastAsia="黑体" w:cs="黑体"/>
                <w:sz w:val="22"/>
                <w:szCs w:val="22"/>
                <w:lang w:val="en-US" w:eastAsia="zh-CN" w:bidi="ar"/>
              </w:rPr>
              <w:t>称:木垒县大石头乡乌宗布拉克村越冬点抗震房屋建设项目</w:t>
            </w:r>
          </w:p>
        </w:tc>
      </w:tr>
      <w:tr>
        <w:tblPrEx>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不</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采</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用</w:t>
            </w:r>
            <w:r>
              <w:rPr>
                <w:rFonts w:hint="eastAsia" w:ascii="Times New Roman" w:hAnsi="Times New Roman" w:eastAsia="黑体" w:cs="黑体"/>
                <w:sz w:val="22"/>
                <w:szCs w:val="22"/>
                <w:lang w:bidi="ar"/>
              </w:rPr>
              <w:br w:type="textWrapping"/>
            </w:r>
            <w:r>
              <w:rPr>
                <w:rFonts w:hint="eastAsia" w:ascii="Times New Roman" w:hAnsi="Times New Roman" w:eastAsia="黑体" w:cs="黑体"/>
                <w:sz w:val="22"/>
                <w:szCs w:val="22"/>
                <w:lang w:bidi="ar"/>
              </w:rPr>
              <w:t>招标方式</w:t>
            </w:r>
          </w:p>
        </w:tc>
      </w:tr>
      <w:tr>
        <w:tblPrEx>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r>
      <w:tr>
        <w:tblPrEx>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8</w:t>
            </w:r>
            <w:r>
              <w:rPr>
                <w:rFonts w:hint="eastAsia" w:ascii="黑体" w:hAnsi="黑体" w:eastAsia="黑体" w:cs="黑体"/>
                <w:sz w:val="28"/>
                <w:szCs w:val="28"/>
                <w:lang w:bidi="ar"/>
              </w:rPr>
              <w:t>月</w:t>
            </w:r>
            <w:r>
              <w:rPr>
                <w:rFonts w:hint="eastAsia" w:ascii="黑体" w:hAnsi="黑体" w:eastAsia="黑体" w:cs="黑体"/>
                <w:sz w:val="28"/>
                <w:szCs w:val="28"/>
                <w:lang w:val="en-US" w:eastAsia="zh-CN" w:bidi="ar"/>
              </w:rPr>
              <w:t>22</w:t>
            </w:r>
            <w:r>
              <w:rPr>
                <w:rFonts w:hint="eastAsia" w:ascii="黑体" w:hAnsi="黑体" w:eastAsia="黑体" w:cs="黑体"/>
                <w:sz w:val="28"/>
                <w:szCs w:val="28"/>
                <w:lang w:bidi="ar"/>
              </w:rPr>
              <w:t>日</w:t>
            </w:r>
          </w:p>
        </w:tc>
      </w:tr>
      <w:tr>
        <w:tblPrEx>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OGRmYzVmNDBiMzRlN2ZmMjAzMWRhNTliOTA3MTAifQ=="/>
    <w:docVar w:name="KSO_WPS_MARK_KEY" w:val="f19bada9-a45d-4096-a61c-369f3d5301e8"/>
  </w:docVars>
  <w:rsids>
    <w:rsidRoot w:val="73A67976"/>
    <w:rsid w:val="00AF646B"/>
    <w:rsid w:val="017B0454"/>
    <w:rsid w:val="03A04F32"/>
    <w:rsid w:val="03B3529D"/>
    <w:rsid w:val="03C67388"/>
    <w:rsid w:val="04DA30D9"/>
    <w:rsid w:val="0524013F"/>
    <w:rsid w:val="05D67331"/>
    <w:rsid w:val="07E43B24"/>
    <w:rsid w:val="0862318E"/>
    <w:rsid w:val="0A0337A1"/>
    <w:rsid w:val="0A35128A"/>
    <w:rsid w:val="0ADF620E"/>
    <w:rsid w:val="0B7B46FE"/>
    <w:rsid w:val="0C550884"/>
    <w:rsid w:val="0C6E7275"/>
    <w:rsid w:val="0C711B61"/>
    <w:rsid w:val="0DC25334"/>
    <w:rsid w:val="0E1D53EF"/>
    <w:rsid w:val="0E827BEC"/>
    <w:rsid w:val="0FA20CC8"/>
    <w:rsid w:val="0FA7589A"/>
    <w:rsid w:val="106D3134"/>
    <w:rsid w:val="10D16EA4"/>
    <w:rsid w:val="112C6D0A"/>
    <w:rsid w:val="11F15837"/>
    <w:rsid w:val="11F54A16"/>
    <w:rsid w:val="127C5A5A"/>
    <w:rsid w:val="12B20000"/>
    <w:rsid w:val="133C654F"/>
    <w:rsid w:val="147166D2"/>
    <w:rsid w:val="153D4CD7"/>
    <w:rsid w:val="15597689"/>
    <w:rsid w:val="176F3141"/>
    <w:rsid w:val="17C67534"/>
    <w:rsid w:val="19A22731"/>
    <w:rsid w:val="1AA90BF1"/>
    <w:rsid w:val="1B79605F"/>
    <w:rsid w:val="1C8E7BC6"/>
    <w:rsid w:val="1CDD0197"/>
    <w:rsid w:val="1D104875"/>
    <w:rsid w:val="1E0551CC"/>
    <w:rsid w:val="1E076C82"/>
    <w:rsid w:val="1E42335E"/>
    <w:rsid w:val="1E432C32"/>
    <w:rsid w:val="1E9D3BAA"/>
    <w:rsid w:val="1EAF4854"/>
    <w:rsid w:val="1EBF12DA"/>
    <w:rsid w:val="1F910231"/>
    <w:rsid w:val="22645651"/>
    <w:rsid w:val="228F5316"/>
    <w:rsid w:val="24D1677D"/>
    <w:rsid w:val="2509135D"/>
    <w:rsid w:val="251D1329"/>
    <w:rsid w:val="255F7299"/>
    <w:rsid w:val="26661177"/>
    <w:rsid w:val="276739A8"/>
    <w:rsid w:val="27AF717F"/>
    <w:rsid w:val="27F67E3B"/>
    <w:rsid w:val="284F5201"/>
    <w:rsid w:val="287F362C"/>
    <w:rsid w:val="28B202D1"/>
    <w:rsid w:val="29791BFE"/>
    <w:rsid w:val="2ACC3538"/>
    <w:rsid w:val="2B632B65"/>
    <w:rsid w:val="2B722069"/>
    <w:rsid w:val="2B7F7BE5"/>
    <w:rsid w:val="2BCA120E"/>
    <w:rsid w:val="2EB57234"/>
    <w:rsid w:val="2F115E33"/>
    <w:rsid w:val="2FDB2CCA"/>
    <w:rsid w:val="2FE778C1"/>
    <w:rsid w:val="306308F3"/>
    <w:rsid w:val="316A1E7D"/>
    <w:rsid w:val="31D26B77"/>
    <w:rsid w:val="32D04EE7"/>
    <w:rsid w:val="331707B8"/>
    <w:rsid w:val="36C56087"/>
    <w:rsid w:val="381B7B8F"/>
    <w:rsid w:val="397C0125"/>
    <w:rsid w:val="3A315BB2"/>
    <w:rsid w:val="3AB74DDD"/>
    <w:rsid w:val="3C3A521C"/>
    <w:rsid w:val="3C844DC4"/>
    <w:rsid w:val="3D4E0F7F"/>
    <w:rsid w:val="3D7A2EC4"/>
    <w:rsid w:val="3E5F6CF9"/>
    <w:rsid w:val="3F162EEE"/>
    <w:rsid w:val="3F330503"/>
    <w:rsid w:val="3FB92AD4"/>
    <w:rsid w:val="411728A5"/>
    <w:rsid w:val="41EF23BA"/>
    <w:rsid w:val="43213DE3"/>
    <w:rsid w:val="43741014"/>
    <w:rsid w:val="447B69B3"/>
    <w:rsid w:val="47D159DD"/>
    <w:rsid w:val="48D23907"/>
    <w:rsid w:val="495E1254"/>
    <w:rsid w:val="4A513E5D"/>
    <w:rsid w:val="4ABF5BFF"/>
    <w:rsid w:val="4ACE3438"/>
    <w:rsid w:val="4B753C73"/>
    <w:rsid w:val="4C35316B"/>
    <w:rsid w:val="4C9345C9"/>
    <w:rsid w:val="4D9705EA"/>
    <w:rsid w:val="4DE23569"/>
    <w:rsid w:val="4E7424E1"/>
    <w:rsid w:val="50245B53"/>
    <w:rsid w:val="508036EE"/>
    <w:rsid w:val="51555EAB"/>
    <w:rsid w:val="520F0A4F"/>
    <w:rsid w:val="52AC362B"/>
    <w:rsid w:val="542E15C4"/>
    <w:rsid w:val="54594C92"/>
    <w:rsid w:val="54847B51"/>
    <w:rsid w:val="56091A90"/>
    <w:rsid w:val="572428C2"/>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CD6B09"/>
    <w:rsid w:val="67E604D7"/>
    <w:rsid w:val="69343E00"/>
    <w:rsid w:val="6A0018A7"/>
    <w:rsid w:val="6A695C0E"/>
    <w:rsid w:val="6B455C07"/>
    <w:rsid w:val="6C0144B9"/>
    <w:rsid w:val="6C5D4159"/>
    <w:rsid w:val="6CBE1B8F"/>
    <w:rsid w:val="6D973994"/>
    <w:rsid w:val="6DFA4688"/>
    <w:rsid w:val="6F0E430A"/>
    <w:rsid w:val="6F1F7EE0"/>
    <w:rsid w:val="6F47402E"/>
    <w:rsid w:val="6F5F2A9C"/>
    <w:rsid w:val="6FCC0136"/>
    <w:rsid w:val="70FF6B30"/>
    <w:rsid w:val="711060E4"/>
    <w:rsid w:val="717F13BB"/>
    <w:rsid w:val="71880C5D"/>
    <w:rsid w:val="73A67976"/>
    <w:rsid w:val="752E6AED"/>
    <w:rsid w:val="75C64E50"/>
    <w:rsid w:val="75C946B0"/>
    <w:rsid w:val="75E67C61"/>
    <w:rsid w:val="76015AD0"/>
    <w:rsid w:val="76107DFA"/>
    <w:rsid w:val="773D78F1"/>
    <w:rsid w:val="78574485"/>
    <w:rsid w:val="78B939EA"/>
    <w:rsid w:val="78E25BD0"/>
    <w:rsid w:val="79367053"/>
    <w:rsid w:val="7A884B78"/>
    <w:rsid w:val="7B364826"/>
    <w:rsid w:val="7B56460B"/>
    <w:rsid w:val="7BAB356C"/>
    <w:rsid w:val="7C573113"/>
    <w:rsid w:val="7C94044F"/>
    <w:rsid w:val="7CBF1F74"/>
    <w:rsid w:val="7CFB4952"/>
    <w:rsid w:val="7D2276C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1227</Words>
  <Characters>1258</Characters>
  <Lines>0</Lines>
  <Paragraphs>0</Paragraphs>
  <TotalTime>0</TotalTime>
  <ScaleCrop>false</ScaleCrop>
  <LinksUpToDate>false</LinksUpToDate>
  <CharactersWithSpaces>1496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依</cp:lastModifiedBy>
  <cp:lastPrinted>2024-05-24T08:45:00Z</cp:lastPrinted>
  <dcterms:modified xsi:type="dcterms:W3CDTF">2024-08-27T08:38:45Z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D76694757C5D4B9FB3BE0D35ECC5EA3E</vt:lpwstr>
  </property>
</Properties>
</file>