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hint="eastAsia" w:ascii="方正小标宋_GBK" w:hAnsi="宋体" w:eastAsia="方正小标宋_GBK"/>
          <w:kern w:val="0"/>
          <w:sz w:val="44"/>
          <w:szCs w:val="44"/>
          <w:lang w:eastAsia="zh-CN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昌吉州</w:t>
      </w:r>
      <w:r>
        <w:rPr>
          <w:rFonts w:hint="eastAsia" w:ascii="方正小标宋_GBK" w:hAnsi="宋体" w:eastAsia="方正小标宋_GBK"/>
          <w:kern w:val="0"/>
          <w:sz w:val="44"/>
          <w:szCs w:val="44"/>
          <w:lang w:eastAsia="zh-CN"/>
        </w:rPr>
        <w:t>农业综合行政执法支队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2021年预算公开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  <w:r>
        <w:rPr>
          <w:rFonts w:hint="eastAsia" w:ascii="黑体" w:hAnsi="黑体" w:eastAsia="黑体"/>
          <w:kern w:val="0"/>
          <w:sz w:val="36"/>
          <w:szCs w:val="32"/>
        </w:rPr>
        <w:t>目 录</w:t>
      </w:r>
    </w:p>
    <w:p>
      <w:pPr>
        <w:widowControl/>
        <w:spacing w:line="480" w:lineRule="exact"/>
        <w:ind w:firstLine="883" w:firstLineChars="200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8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第一部分  昌吉州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农业综合行政执法支队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概况</w:t>
      </w:r>
    </w:p>
    <w:p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8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第二部分  2021年部门（单位）预算公开表</w:t>
      </w:r>
    </w:p>
    <w:p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一、昌吉州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农业综合行政执法支队</w:t>
      </w:r>
      <w:r>
        <w:rPr>
          <w:rFonts w:hint="eastAsia" w:ascii="仿宋_GB2312" w:hAnsi="宋体" w:eastAsia="仿宋_GB2312"/>
          <w:kern w:val="0"/>
          <w:sz w:val="32"/>
          <w:szCs w:val="32"/>
        </w:rPr>
        <w:t>收支总体情况表</w:t>
      </w:r>
    </w:p>
    <w:p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二、昌吉州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农业综合行政执法支队</w:t>
      </w:r>
      <w:r>
        <w:rPr>
          <w:rFonts w:hint="eastAsia" w:ascii="仿宋_GB2312" w:hAnsi="宋体" w:eastAsia="仿宋_GB2312"/>
          <w:kern w:val="0"/>
          <w:sz w:val="32"/>
          <w:szCs w:val="32"/>
        </w:rPr>
        <w:t>收入总体情况表</w:t>
      </w:r>
    </w:p>
    <w:p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三、昌吉州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农业综合行政执法支队</w:t>
      </w:r>
      <w:r>
        <w:rPr>
          <w:rFonts w:hint="eastAsia" w:ascii="仿宋_GB2312" w:hAnsi="宋体" w:eastAsia="仿宋_GB2312"/>
          <w:kern w:val="0"/>
          <w:sz w:val="32"/>
          <w:szCs w:val="32"/>
        </w:rPr>
        <w:t>支出总体情况表</w:t>
      </w:r>
    </w:p>
    <w:p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七、一般公共预算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8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第三部分  2021年部门（单位）预算情况说明</w:t>
      </w:r>
    </w:p>
    <w:p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一、关于昌吉州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农业综合行政执法支队</w:t>
      </w:r>
      <w:r>
        <w:rPr>
          <w:rFonts w:hint="eastAsia" w:ascii="仿宋_GB2312" w:hAnsi="宋体" w:eastAsia="仿宋_GB2312"/>
          <w:kern w:val="0"/>
          <w:sz w:val="32"/>
          <w:szCs w:val="32"/>
        </w:rPr>
        <w:t>2021年收支预算情况的总体说明</w:t>
      </w:r>
    </w:p>
    <w:p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二、关于昌吉州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农业综合行政执法支队</w:t>
      </w:r>
      <w:r>
        <w:rPr>
          <w:rFonts w:hint="eastAsia" w:ascii="仿宋_GB2312" w:hAnsi="宋体" w:eastAsia="仿宋_GB2312"/>
          <w:kern w:val="0"/>
          <w:sz w:val="32"/>
          <w:szCs w:val="32"/>
        </w:rPr>
        <w:t>2021年收入预算情况说明</w:t>
      </w:r>
    </w:p>
    <w:p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三、关于昌吉州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农业综合行政执法支队</w:t>
      </w:r>
      <w:r>
        <w:rPr>
          <w:rFonts w:hint="eastAsia" w:ascii="仿宋_GB2312" w:hAnsi="宋体" w:eastAsia="仿宋_GB2312"/>
          <w:kern w:val="0"/>
          <w:sz w:val="32"/>
          <w:szCs w:val="32"/>
        </w:rPr>
        <w:t>2021年支出预算情况说明</w:t>
      </w:r>
    </w:p>
    <w:p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kern w:val="0"/>
          <w:sz w:val="32"/>
          <w:szCs w:val="32"/>
        </w:rPr>
        <w:t>昌吉州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农业综合行政执法支队</w:t>
      </w:r>
      <w:r>
        <w:rPr>
          <w:rFonts w:hint="eastAsia" w:ascii="仿宋_GB2312" w:hAnsi="宋体" w:eastAsia="仿宋_GB2312"/>
          <w:kern w:val="0"/>
          <w:sz w:val="32"/>
          <w:szCs w:val="32"/>
        </w:rPr>
        <w:t>2021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年财政拨款收支预算情况的总体说明</w:t>
      </w:r>
    </w:p>
    <w:p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五、关于昌吉州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农业综合行政执法支队</w:t>
      </w:r>
      <w:r>
        <w:rPr>
          <w:rFonts w:hint="eastAsia" w:ascii="仿宋_GB2312" w:hAnsi="宋体" w:eastAsia="仿宋_GB2312"/>
          <w:kern w:val="0"/>
          <w:sz w:val="32"/>
          <w:szCs w:val="32"/>
        </w:rPr>
        <w:t>2021年一般公共预算当年拨款情况说明</w:t>
      </w:r>
    </w:p>
    <w:p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六、关于昌吉州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农业综合行政执法支队</w:t>
      </w:r>
      <w:r>
        <w:rPr>
          <w:rFonts w:hint="eastAsia" w:ascii="仿宋_GB2312" w:hAnsi="宋体" w:eastAsia="仿宋_GB2312"/>
          <w:kern w:val="0"/>
          <w:sz w:val="32"/>
          <w:szCs w:val="32"/>
        </w:rPr>
        <w:t>2021年一般公共预算基本支出情况说明</w:t>
      </w:r>
    </w:p>
    <w:p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七、关于昌吉州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农业综合行政执法支队</w:t>
      </w:r>
      <w:r>
        <w:rPr>
          <w:rFonts w:hint="eastAsia" w:ascii="仿宋_GB2312" w:hAnsi="宋体" w:eastAsia="仿宋_GB2312"/>
          <w:kern w:val="0"/>
          <w:sz w:val="32"/>
          <w:szCs w:val="32"/>
        </w:rPr>
        <w:t>2021年一般公共预算项目支出情况说明</w:t>
      </w:r>
    </w:p>
    <w:p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八、关于昌吉州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农业综合行政执法支队</w:t>
      </w:r>
      <w:r>
        <w:rPr>
          <w:rFonts w:hint="eastAsia" w:ascii="仿宋_GB2312" w:hAnsi="宋体" w:eastAsia="仿宋_GB2312"/>
          <w:kern w:val="0"/>
          <w:sz w:val="32"/>
          <w:szCs w:val="32"/>
        </w:rPr>
        <w:t>2021年一般公共预算“三公”经费预算情况说明</w:t>
      </w:r>
    </w:p>
    <w:p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九、关于昌吉州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农业综合行政执法支队</w:t>
      </w:r>
      <w:r>
        <w:rPr>
          <w:rFonts w:hint="eastAsia" w:ascii="仿宋_GB2312" w:hAnsi="宋体" w:eastAsia="仿宋_GB2312"/>
          <w:kern w:val="0"/>
          <w:sz w:val="32"/>
          <w:szCs w:val="32"/>
        </w:rPr>
        <w:t>2021年政府性基金预算拨款情况说明</w:t>
      </w:r>
    </w:p>
    <w:p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8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第一部分   昌吉州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农业综合行政执法支队</w:t>
      </w:r>
      <w:r>
        <w:rPr>
          <w:rFonts w:hint="eastAsia" w:ascii="黑体" w:hAnsi="黑体" w:eastAsia="黑体"/>
          <w:kern w:val="0"/>
          <w:sz w:val="32"/>
          <w:szCs w:val="32"/>
        </w:rPr>
        <w:t>单位概况</w:t>
      </w:r>
    </w:p>
    <w:p>
      <w:pPr>
        <w:widowControl/>
        <w:spacing w:line="480" w:lineRule="exact"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spacing w:line="48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>
      <w:pPr>
        <w:widowControl/>
        <w:spacing w:line="480" w:lineRule="exact"/>
        <w:jc w:val="left"/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 xml:space="preserve">   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 xml:space="preserve"> 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  <w:t>以自治州农业农村局的名义实施执法，统一行使法律法规赋予的兽医兽药、生猪屠宰、种子、化肥、农药、农机、农产品质量等执法监管职责，并负责查处辖区内跨区域和具有重大影响的复杂案件，监督指导辖区内农业综合行政执法体系建设和农业执法工作</w:t>
      </w:r>
    </w:p>
    <w:p>
      <w:pPr>
        <w:widowControl/>
        <w:spacing w:line="48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昌吉州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农业综合行政执法支队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无下属预算单位，下设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个处室，分别是：办公室、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  <w:t>综合执法科（渔政执法科）、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农产品质量安全执法科、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  <w:t>农资执法科、动物卫生执法科、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种子执法科、农机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  <w:t>执法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科、大型工程机械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  <w:t>执法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科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  <w:t>。</w:t>
      </w:r>
    </w:p>
    <w:p>
      <w:pPr>
        <w:widowControl/>
        <w:spacing w:line="4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农业综合行政执法支队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编制数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42名（全部从原自治州农业局农业执法支队、自治州畜牧兽医执法支队划转）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，实有人数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人，其中：在职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人； 退休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人；离休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人。</w:t>
      </w:r>
    </w:p>
    <w:p>
      <w:pPr>
        <w:widowControl/>
        <w:spacing w:line="4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</w:t>
      </w:r>
    </w:p>
    <w:p>
      <w:pPr>
        <w:widowControl/>
        <w:spacing w:line="4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4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4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4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4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4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4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4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4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4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第二部分  2021年部门（单位）预算公开表</w:t>
      </w:r>
    </w:p>
    <w:p>
      <w:pPr>
        <w:widowControl/>
        <w:spacing w:line="44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spacing w:line="44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部门（单位）收支总体情况表</w:t>
      </w:r>
    </w:p>
    <w:p>
      <w:pPr>
        <w:widowControl/>
        <w:spacing w:line="440" w:lineRule="exac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编制部门（单位）： 昌吉州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农业综合行政执法支队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单位：万元</w:t>
      </w:r>
    </w:p>
    <w:tbl>
      <w:tblPr>
        <w:tblStyle w:val="6"/>
        <w:tblW w:w="866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5"/>
        <w:gridCol w:w="1418"/>
        <w:gridCol w:w="3260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收     入</w:t>
            </w:r>
          </w:p>
        </w:tc>
        <w:tc>
          <w:tcPr>
            <w:tcW w:w="48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支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18"/>
                <w:szCs w:val="18"/>
              </w:rPr>
              <w:t>项     目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18"/>
                <w:szCs w:val="18"/>
              </w:rPr>
              <w:t>预算数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18"/>
                <w:szCs w:val="18"/>
              </w:rPr>
              <w:t>功能分类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18"/>
                <w:szCs w:val="18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784.41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784.41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国有资本经营预算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单位其他资金收入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62.91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73.75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647.75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234 抗疫特别国债还本支出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收  入  总  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784.41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  出  总  计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784.41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部门（单位）收入总体情况表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编制部门（单位）：昌吉州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农业综合行政执法支队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单位：万元</w:t>
      </w:r>
    </w:p>
    <w:tbl>
      <w:tblPr>
        <w:tblStyle w:val="6"/>
        <w:tblW w:w="9741" w:type="dxa"/>
        <w:tblInd w:w="-4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426"/>
        <w:gridCol w:w="567"/>
        <w:gridCol w:w="1845"/>
        <w:gridCol w:w="1018"/>
        <w:gridCol w:w="850"/>
        <w:gridCol w:w="709"/>
        <w:gridCol w:w="795"/>
        <w:gridCol w:w="921"/>
        <w:gridCol w:w="660"/>
        <w:gridCol w:w="708"/>
        <w:gridCol w:w="6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功能分类科目编码</w:t>
            </w:r>
          </w:p>
        </w:tc>
        <w:tc>
          <w:tcPr>
            <w:tcW w:w="1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功能分类科目名称</w:t>
            </w:r>
          </w:p>
        </w:tc>
        <w:tc>
          <w:tcPr>
            <w:tcW w:w="10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总  计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一般公共预算拨款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政府性基金预算拨款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国有资本经营预算</w:t>
            </w:r>
          </w:p>
        </w:tc>
        <w:tc>
          <w:tcPr>
            <w:tcW w:w="9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财政专户（教育收费）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事业收入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事业单位经营收入</w:t>
            </w:r>
          </w:p>
        </w:tc>
        <w:tc>
          <w:tcPr>
            <w:tcW w:w="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单位其他资金收入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类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项</w:t>
            </w: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213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  <w:t>农林水支出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213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  <w:t>农业农村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213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04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  <w:t>事业运行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right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612.75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right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612.75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213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其他农业农村支出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208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  <w:t>社会保障和就业支出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208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  <w:t>劳动保障监察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208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  <w:t>机关事业单位基本养老保险缴费支出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62.91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62.91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210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  <w:t>卫生健康支出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210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  <w:t>行政事业单位医疗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210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  <w:t>行政单位医疗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55.67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55.67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210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03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88"/>
              </w:tabs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  <w:t>公务员医疗补助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17.9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17.9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210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其他行政事业单位医疗支出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0.18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0.18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合  计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784.41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784.41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</w:tbl>
    <w:p>
      <w:pPr>
        <w:widowControl/>
        <w:spacing w:line="360" w:lineRule="exact"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360" w:lineRule="exact"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360" w:lineRule="exact"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spacing w:line="36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部门（单位）支出总体情况表</w:t>
      </w:r>
    </w:p>
    <w:p>
      <w:pPr>
        <w:widowControl/>
        <w:spacing w:line="28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280" w:lineRule="exact"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编制部门（单位）：昌吉州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农业综合行政执法支队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单位：万元</w:t>
      </w:r>
    </w:p>
    <w:tbl>
      <w:tblPr>
        <w:tblStyle w:val="6"/>
        <w:tblW w:w="9420" w:type="dxa"/>
        <w:tblInd w:w="-24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400"/>
        <w:gridCol w:w="400"/>
        <w:gridCol w:w="2574"/>
        <w:gridCol w:w="1840"/>
        <w:gridCol w:w="1836"/>
        <w:gridCol w:w="18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5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7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8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合  计</w:t>
            </w:r>
          </w:p>
        </w:tc>
        <w:tc>
          <w:tcPr>
            <w:tcW w:w="18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8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款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25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213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  <w:t>农林水支出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213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  <w:t>农业农村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213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04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  <w:t>事业运行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612.75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612.75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213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其他农业农村支出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208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  <w:t>社会保障和就业支出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208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  <w:t>劳动保障监察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208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  <w:t>机关事业单位基本养老保险缴费支出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62.91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62.91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210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  <w:t>卫生健康支出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210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  <w:t>行政事业单位医疗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210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  <w:t>行政单位医疗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55.67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55.67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210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03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88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  <w:t>公务员医疗补助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17.9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17.9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210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其他行政事业单位医疗支出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0.18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0.18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合  计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784.41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749.41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</w:tr>
    </w:tbl>
    <w:p>
      <w:pPr>
        <w:widowControl/>
        <w:spacing w:before="120" w:beforeLines="50" w:line="28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="120" w:beforeLines="50" w:line="28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="120" w:beforeLines="50" w:line="280" w:lineRule="exact"/>
        <w:outlineLvl w:val="1"/>
        <w:rPr>
          <w:rFonts w:ascii="仿宋_GB2312" w:hAnsi="宋体" w:eastAsia="仿宋_GB2312"/>
          <w:kern w:val="0"/>
          <w:szCs w:val="21"/>
        </w:rPr>
      </w:pPr>
      <w:r>
        <w:rPr>
          <w:rFonts w:hint="eastAsia" w:ascii="仿宋_GB2312" w:hAnsi="宋体" w:eastAsia="仿宋_GB2312"/>
          <w:kern w:val="0"/>
          <w:szCs w:val="21"/>
        </w:rPr>
        <w:t>编制部门（单位）：昌吉州</w:t>
      </w:r>
      <w:r>
        <w:rPr>
          <w:rFonts w:hint="eastAsia" w:ascii="仿宋_GB2312" w:hAnsi="宋体" w:eastAsia="仿宋_GB2312"/>
          <w:kern w:val="0"/>
          <w:szCs w:val="21"/>
          <w:lang w:eastAsia="zh-CN"/>
        </w:rPr>
        <w:t>农业综合行政执法支队</w:t>
      </w:r>
      <w:r>
        <w:rPr>
          <w:rFonts w:hint="eastAsia" w:ascii="仿宋_GB2312" w:hAnsi="宋体" w:eastAsia="仿宋_GB2312"/>
          <w:kern w:val="0"/>
          <w:szCs w:val="21"/>
        </w:rPr>
        <w:t xml:space="preserve">                             单位：万元</w:t>
      </w:r>
    </w:p>
    <w:tbl>
      <w:tblPr>
        <w:tblStyle w:val="6"/>
        <w:tblW w:w="10583" w:type="dxa"/>
        <w:tblInd w:w="-24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134"/>
        <w:gridCol w:w="2388"/>
        <w:gridCol w:w="900"/>
        <w:gridCol w:w="964"/>
        <w:gridCol w:w="1021"/>
        <w:gridCol w:w="1134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285" w:hRule="atLeast"/>
        </w:trPr>
        <w:tc>
          <w:tcPr>
            <w:tcW w:w="3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4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766" w:hRule="atLeas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  计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 计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国有资本经营预算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784.41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 一般公共预算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784.41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firstLine="90" w:firstLineChars="50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firstLine="90" w:firstLineChars="50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国有资本经营预算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62.91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62.91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73.75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73.75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784.41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784.41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234 抗疫特别国债还本支出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收  入  总  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784.41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  出  总  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784.41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784.41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6"/>
        <w:tblW w:w="9214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417"/>
        <w:gridCol w:w="2510"/>
        <w:gridCol w:w="660"/>
        <w:gridCol w:w="1024"/>
        <w:gridCol w:w="216"/>
        <w:gridCol w:w="1626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编制部门（单位）：昌吉州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农业综合行政执法支队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   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213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  <w:t>农林水支出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213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  <w:t>农业农村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213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04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  <w:t>事业运行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612.75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612.75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213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其他农业农村支出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  <w:t>社会保障和就业支出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  <w:t>劳动保障监察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  <w:t>机关事业单位基本养老保险缴费支出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62.91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62.91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  <w:t>卫生健康支出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  <w:t>行政事业单位医疗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  <w:t>行政单位医疗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55.67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55.67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03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88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  <w:t>公务员医疗补助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17.9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17.9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其他行政事业单位医疗支出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0.18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0.18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合  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784.41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749.41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6"/>
        <w:tblW w:w="9380" w:type="dxa"/>
        <w:tblInd w:w="-14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579"/>
        <w:gridCol w:w="2911"/>
        <w:gridCol w:w="1707"/>
        <w:gridCol w:w="981"/>
        <w:gridCol w:w="726"/>
        <w:gridCol w:w="17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38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693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编制部门（单位）：昌吉州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农业综合行政执法支队</w:t>
            </w:r>
          </w:p>
        </w:tc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4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91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合  计</w:t>
            </w:r>
          </w:p>
        </w:tc>
        <w:tc>
          <w:tcPr>
            <w:tcW w:w="170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91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301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工资福利支出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669.34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669.34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301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基本工资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246.01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246.01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津贴补贴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119.11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119.11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03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奖金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17.09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17.09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06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伙食补助费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59.22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59.22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绩效工资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15.66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15.66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08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机关事业单位基本养老保险缴费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62.91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62.91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职工基本医疗保险缴费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55.67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55.67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公务员医疗补助缴费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17.9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17.9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其他社会保障缴费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0.18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0.18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住房公积金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47.18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47.18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其他工资福利支出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28.41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28.41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302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商品和服务支出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75.17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instrText xml:space="preserve"> = sum(D7:D17) \* MERGEFORMAT </w:instrTex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fldChar w:fldCharType="end"/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75.17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302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办公费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印刷费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03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咨询费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水费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06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电费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邮电费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08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取暖费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6.1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6.1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09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物业管理费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差旅费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维修</w:t>
            </w:r>
            <w:r>
              <w:rPr>
                <w:color w:val="000000"/>
                <w:sz w:val="22"/>
                <w:szCs w:val="22"/>
              </w:rPr>
              <w:t>(</w:t>
            </w:r>
            <w:r>
              <w:rPr>
                <w:rFonts w:hint="eastAsia"/>
                <w:color w:val="000000"/>
                <w:sz w:val="22"/>
                <w:szCs w:val="22"/>
              </w:rPr>
              <w:t>护</w:t>
            </w:r>
            <w:r>
              <w:rPr>
                <w:color w:val="000000"/>
                <w:sz w:val="22"/>
                <w:szCs w:val="22"/>
              </w:rPr>
              <w:t>)</w:t>
            </w:r>
            <w:r>
              <w:rPr>
                <w:rFonts w:hint="eastAsia"/>
                <w:color w:val="000000"/>
                <w:sz w:val="22"/>
                <w:szCs w:val="22"/>
              </w:rPr>
              <w:t>费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培训费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1.44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1.44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公务接待费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1.21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委托业务费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1.95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34"/>
              </w:tabs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ab/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工会经费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4.92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4.92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福利费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11.32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11.32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5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29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公务用车运行维护费</w:t>
            </w:r>
          </w:p>
        </w:tc>
        <w:tc>
          <w:tcPr>
            <w:tcW w:w="17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10.5</w:t>
            </w:r>
          </w:p>
        </w:tc>
        <w:tc>
          <w:tcPr>
            <w:tcW w:w="170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商品和服务支出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9.23</w:t>
            </w: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9.23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303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对个人和家庭的补助</w:t>
            </w:r>
            <w:bookmarkStart w:id="0" w:name="_GoBack"/>
            <w:bookmarkEnd w:id="0"/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4.9</w:t>
            </w: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4.9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303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生活补助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0.44</w:t>
            </w: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0.44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09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奖励金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1.76</w:t>
            </w: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1.76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14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其他</w:t>
            </w:r>
            <w:r>
              <w:rPr>
                <w:rFonts w:hint="eastAsia"/>
                <w:color w:val="000000"/>
                <w:sz w:val="20"/>
                <w:szCs w:val="20"/>
              </w:rPr>
              <w:t>对个人和家庭的补助支出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2.7</w:t>
            </w: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2.7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749.41</w:t>
            </w: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672.24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75.17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6"/>
        <w:tblW w:w="9558" w:type="dxa"/>
        <w:tblInd w:w="-36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"/>
        <w:gridCol w:w="476"/>
        <w:gridCol w:w="397"/>
        <w:gridCol w:w="397"/>
        <w:gridCol w:w="851"/>
        <w:gridCol w:w="1456"/>
        <w:gridCol w:w="750"/>
        <w:gridCol w:w="110"/>
        <w:gridCol w:w="459"/>
        <w:gridCol w:w="536"/>
        <w:gridCol w:w="652"/>
        <w:gridCol w:w="652"/>
        <w:gridCol w:w="378"/>
        <w:gridCol w:w="200"/>
        <w:gridCol w:w="419"/>
        <w:gridCol w:w="578"/>
        <w:gridCol w:w="420"/>
        <w:gridCol w:w="420"/>
        <w:gridCol w:w="389"/>
        <w:gridCol w:w="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" w:type="dxa"/>
          <w:wAfter w:w="8" w:type="dxa"/>
          <w:trHeight w:val="375" w:hRule="atLeast"/>
        </w:trPr>
        <w:tc>
          <w:tcPr>
            <w:tcW w:w="9540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一般公共预算项目支出情况表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" w:type="dxa"/>
          <w:wAfter w:w="8" w:type="dxa"/>
          <w:trHeight w:val="405" w:hRule="atLeast"/>
        </w:trPr>
        <w:tc>
          <w:tcPr>
            <w:tcW w:w="443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编制部门（单位）：昌吉州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农业综合行政执法支队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80" w:type="dxa"/>
            <w:gridSpan w:val="4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851" w:type="dxa"/>
            <w:vMerge w:val="restart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397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486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8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213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  <w:t>农林水支出</w:t>
            </w: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69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8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213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  <w:t>农业农村</w:t>
            </w: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69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86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213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其他农业农村支出</w:t>
            </w: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动物疫病防控及畜牧兽医执法业务经费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9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86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213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其他农业农村支出</w:t>
            </w: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非洲猪瘟及重大动物疫病防控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9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86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86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86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86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86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86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86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86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86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86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86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213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其他农业农村支出</w:t>
            </w: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合 计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569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备注：如无项目支出，请填写“我单位无项目支出预算，此表为空表”</w:t>
      </w: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编制部门（单位）： 昌吉州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农业综合行政执法支队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单位：万元</w:t>
      </w:r>
    </w:p>
    <w:tbl>
      <w:tblPr>
        <w:tblStyle w:val="6"/>
        <w:tblW w:w="9240" w:type="dxa"/>
        <w:tblInd w:w="-17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11.71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10.5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10.5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备注：如无“三公经费”预算，请填写“我单位无“三公”经费预算，此表为空表”</w:t>
      </w: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spacing w:line="360" w:lineRule="exact"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360" w:lineRule="exact"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360" w:lineRule="exact"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360" w:lineRule="exact"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spacing w:line="36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spacing w:line="280" w:lineRule="exac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编制部门（单位）：昌吉州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农业综合行政执法支队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单位：万元</w:t>
      </w:r>
    </w:p>
    <w:tbl>
      <w:tblPr>
        <w:tblStyle w:val="6"/>
        <w:tblW w:w="9214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699"/>
        <w:gridCol w:w="2544"/>
        <w:gridCol w:w="1669"/>
        <w:gridCol w:w="170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9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4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6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合 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5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合  计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widowControl/>
        <w:spacing w:line="280" w:lineRule="exact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备注：我单位无政府性基金预算，此表为空表。</w:t>
      </w:r>
    </w:p>
    <w:p>
      <w:pPr>
        <w:widowControl/>
        <w:spacing w:line="280" w:lineRule="exact"/>
        <w:jc w:val="left"/>
        <w:outlineLvl w:val="1"/>
        <w:rPr>
          <w:rFonts w:ascii="仿宋_GB2312" w:hAnsi="宋体" w:eastAsia="仿宋_GB2312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531" w:right="1531" w:bottom="1531" w:left="1531" w:header="851" w:footer="992" w:gutter="0"/>
          <w:pgNumType w:start="1"/>
          <w:cols w:space="0" w:num="1"/>
          <w:rtlGutter w:val="0"/>
          <w:docGrid w:linePitch="312" w:charSpace="0"/>
        </w:sectPr>
      </w:pP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第三部分  2021年昌吉州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农业综合行政执法支队</w:t>
      </w:r>
      <w:r>
        <w:rPr>
          <w:rFonts w:hint="eastAsia" w:ascii="黑体" w:hAnsi="黑体" w:eastAsia="黑体"/>
          <w:kern w:val="0"/>
          <w:sz w:val="32"/>
          <w:szCs w:val="32"/>
        </w:rPr>
        <w:t>预算情况说明</w:t>
      </w: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</w:t>
      </w:r>
      <w:r>
        <w:rPr>
          <w:rFonts w:hint="eastAsia" w:ascii="黑体" w:hAnsi="黑体" w:eastAsia="黑体"/>
          <w:kern w:val="0"/>
          <w:sz w:val="32"/>
          <w:szCs w:val="32"/>
        </w:rPr>
        <w:t>昌吉州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农业综合行政执法支队</w:t>
      </w:r>
      <w:r>
        <w:rPr>
          <w:rFonts w:hint="eastAsia" w:ascii="黑体" w:hAnsi="黑体" w:eastAsia="黑体"/>
          <w:kern w:val="0"/>
          <w:sz w:val="32"/>
          <w:szCs w:val="32"/>
        </w:rPr>
        <w:t>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按照全口径预算的原则，昌吉州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农业综合行政执法支队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2021年所有收入和支出均纳入部门预算管理。收支总预算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784.41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784.41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208社会保障和就业支出62.91万元；210卫生健康支出73.75万元；213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农林水支出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647.75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</w:t>
      </w:r>
      <w:r>
        <w:rPr>
          <w:rFonts w:hint="eastAsia" w:ascii="黑体" w:hAnsi="黑体" w:eastAsia="黑体"/>
          <w:kern w:val="0"/>
          <w:sz w:val="32"/>
          <w:szCs w:val="32"/>
        </w:rPr>
        <w:t>昌吉州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农业综合行政执法支队</w:t>
      </w:r>
      <w:r>
        <w:rPr>
          <w:rFonts w:hint="eastAsia" w:ascii="黑体" w:hAnsi="黑体" w:eastAsia="黑体"/>
          <w:kern w:val="0"/>
          <w:sz w:val="32"/>
          <w:szCs w:val="32"/>
        </w:rPr>
        <w:t>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年收入预算情况说明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农业综合行政执法支队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784.41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784.41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万元，占100%，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比上年预算数预算数增加</w:t>
      </w:r>
      <w:r>
        <w:rPr>
          <w:rFonts w:ascii="仿宋_GB2312" w:hAnsi="宋体" w:eastAsia="仿宋_GB2312" w:cs="宋体"/>
          <w:kern w:val="0"/>
          <w:sz w:val="32"/>
          <w:szCs w:val="32"/>
        </w:rPr>
        <w:t>6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ascii="仿宋_GB2312" w:hAnsi="宋体" w:eastAsia="仿宋_GB2312" w:cs="宋体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：根据昌州党机编发【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2019】75号将自治州畜牧兽医执法支队（自治州动物卫生监督所）整建制并入自治州农业局农业执法支队，机构名称规范为：“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农业综合行政执法支队”，核定编制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42名，实有人数47名，增加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在职人员工资经费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国有资本经营预算未安排。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</w:t>
      </w:r>
      <w:r>
        <w:rPr>
          <w:rFonts w:hint="eastAsia" w:ascii="黑体" w:hAnsi="黑体" w:eastAsia="黑体"/>
          <w:kern w:val="0"/>
          <w:sz w:val="32"/>
          <w:szCs w:val="32"/>
        </w:rPr>
        <w:t>昌吉州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农业综合行政执法支队</w:t>
      </w:r>
      <w:r>
        <w:rPr>
          <w:rFonts w:hint="eastAsia" w:ascii="黑体" w:hAnsi="黑体" w:eastAsia="黑体"/>
          <w:kern w:val="0"/>
          <w:sz w:val="32"/>
          <w:szCs w:val="32"/>
        </w:rPr>
        <w:t>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年支出预算情况说明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农业综合行政执法支队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2021年支出预算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农业综合行政执法支队784.41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749.41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95.54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比上年预算数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45.51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: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根据昌州党机编发【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2019】75号将自治州畜牧兽医执法支队（自治州动物卫生监督所）整建制并入自治州农业局农业执法支队，机构名称规范为：“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农业综合行政执法支队”，核定编制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42名，实有人数47名，相应增加支出预算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资金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4.46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比上年预算数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：农业综合行政执法支队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2021年度增加非洲猪瘟及重大动物疫病防控专项资金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</w:t>
      </w:r>
      <w:r>
        <w:rPr>
          <w:rFonts w:hint="eastAsia" w:ascii="黑体" w:hAnsi="黑体" w:eastAsia="黑体"/>
          <w:kern w:val="0"/>
          <w:sz w:val="32"/>
          <w:szCs w:val="32"/>
        </w:rPr>
        <w:t>昌吉州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农业综合行政执法支队</w:t>
      </w:r>
      <w:r>
        <w:rPr>
          <w:rFonts w:hint="eastAsia" w:ascii="黑体" w:hAnsi="黑体" w:eastAsia="黑体"/>
          <w:kern w:val="0"/>
          <w:sz w:val="32"/>
          <w:szCs w:val="32"/>
        </w:rPr>
        <w:t>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财政拨款收支预算情况的总体说明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2021年财政拨款收支总预算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农业综合行政执法支队784.41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16" w:firstLineChars="200"/>
        <w:rPr>
          <w:rFonts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收入全部为一般公共预算拨款，无政府性基金预算和国有资本经营预算拨款。</w:t>
      </w:r>
    </w:p>
    <w:p>
      <w:pPr>
        <w:spacing w:line="560" w:lineRule="exact"/>
        <w:ind w:firstLine="616" w:firstLineChars="200"/>
        <w:rPr>
          <w:rFonts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收入预算包括：一般公共预算拨款784.41万元。</w:t>
      </w:r>
    </w:p>
    <w:p>
      <w:pPr>
        <w:spacing w:line="560" w:lineRule="exact"/>
        <w:ind w:firstLine="616" w:firstLineChars="200"/>
        <w:rPr>
          <w:rFonts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一般公共预算支出包括：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208社会保障和就业支出62.91万元，主要用于机关事业单位基本养老保险缴费支出；210卫生健康支出73.75万元，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主要用于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职工基本医疗保险缴费、公务员医疗补助缴费、其他社会保障缴费支出；213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农林水支出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647.75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主要用于行政人员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eastAsia="zh-CN"/>
        </w:rPr>
        <w:t>、事业人员、其他财政供养人员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工资福利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eastAsia="zh-CN"/>
        </w:rPr>
        <w:t>、对个人和家庭的补助，公用经费、运转类支出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</w:t>
      </w:r>
      <w:r>
        <w:rPr>
          <w:rFonts w:hint="eastAsia" w:ascii="黑体" w:hAnsi="黑体" w:eastAsia="黑体"/>
          <w:kern w:val="0"/>
          <w:sz w:val="32"/>
          <w:szCs w:val="32"/>
        </w:rPr>
        <w:t>昌吉州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农业综合行政执法支队</w:t>
      </w:r>
      <w:r>
        <w:rPr>
          <w:rFonts w:hint="eastAsia" w:ascii="黑体" w:hAnsi="黑体" w:eastAsia="黑体"/>
          <w:kern w:val="0"/>
          <w:sz w:val="32"/>
          <w:szCs w:val="32"/>
        </w:rPr>
        <w:t>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年一般公共预算当年拨款情况说明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（一）一般公共预算当年拨款规模变化情况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农业综合行政执法支队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2021年一般公共预算拨款合计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784.41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749.41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比上年预算数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预算增加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45.51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6.47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根据昌州党机编发【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2019】75号将自治州畜牧兽医执法支队（自治州动物卫生监督所）整建制并入自治州农业局农业执法支队，机构名称规范为：“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农业综合行政执法支队”，核定编制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42名，实有人数47名，相应增加一般公用预算拨款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资金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比上年预算数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预算增加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133.33%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农业综合行政执法支队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2021年度增加非洲猪瘟及重大动物疫病防控专项资金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numPr>
          <w:ilvl w:val="0"/>
          <w:numId w:val="1"/>
        </w:numPr>
        <w:spacing w:line="560" w:lineRule="exact"/>
        <w:ind w:firstLine="643" w:firstLineChars="200"/>
        <w:rPr>
          <w:rFonts w:hint="eastAsia"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一般公共预算当年拨款结构情况</w:t>
      </w:r>
    </w:p>
    <w:p>
      <w:pPr>
        <w:spacing w:line="580" w:lineRule="exact"/>
        <w:ind w:firstLine="642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一般公共服务</w:t>
      </w:r>
      <w:r>
        <w:rPr>
          <w:rFonts w:hint="eastAsia" w:ascii="仿宋_GB2312" w:eastAsia="仿宋_GB2312"/>
          <w:sz w:val="32"/>
          <w:szCs w:val="32"/>
          <w:lang w:eastAsia="zh-CN"/>
        </w:rPr>
        <w:t>基本</w:t>
      </w:r>
      <w:r>
        <w:rPr>
          <w:rFonts w:hint="eastAsia" w:ascii="仿宋_GB2312" w:eastAsia="仿宋_GB2312"/>
          <w:sz w:val="32"/>
          <w:szCs w:val="32"/>
        </w:rPr>
        <w:t>支出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749.41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hAnsi="宋体" w:eastAsia="仿宋_GB2312"/>
          <w:sz w:val="32"/>
          <w:szCs w:val="32"/>
        </w:rPr>
        <w:t>占一般预算支出的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95.54</w:t>
      </w:r>
      <w:r>
        <w:rPr>
          <w:rFonts w:hint="eastAsia" w:ascii="仿宋_GB2312" w:hAnsi="宋体" w:eastAsia="仿宋_GB2312"/>
          <w:sz w:val="32"/>
          <w:szCs w:val="32"/>
        </w:rPr>
        <w:t>%。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2130104事业运行</w:t>
      </w:r>
      <w:r>
        <w:rPr>
          <w:rFonts w:hint="eastAsia" w:ascii="仿宋_GB2312" w:eastAsia="仿宋_GB2312"/>
          <w:sz w:val="32"/>
          <w:szCs w:val="32"/>
          <w:lang w:eastAsia="zh-CN"/>
        </w:rPr>
        <w:t>支出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612.75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2080505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机关事业单位基本养老保险缴费支出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62.91万元，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2101101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行政单位医疗</w:t>
      </w:r>
      <w:r>
        <w:rPr>
          <w:rFonts w:hint="eastAsia" w:ascii="仿宋_GB2312" w:eastAsia="仿宋_GB2312"/>
          <w:sz w:val="32"/>
          <w:szCs w:val="32"/>
          <w:lang w:eastAsia="zh-CN"/>
        </w:rPr>
        <w:t>支出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55.67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2101103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公务员医疗补助</w:t>
      </w:r>
      <w:r>
        <w:rPr>
          <w:rFonts w:hint="eastAsia" w:ascii="仿宋_GB2312" w:eastAsia="仿宋_GB2312"/>
          <w:sz w:val="32"/>
          <w:szCs w:val="32"/>
          <w:lang w:eastAsia="zh-CN"/>
        </w:rPr>
        <w:t>支出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17.9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2101199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其他行政事业单位医疗支出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0.18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spacing w:line="580" w:lineRule="exact"/>
        <w:ind w:firstLine="642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2、一般公共服务项目支出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35</w:t>
      </w:r>
      <w:r>
        <w:rPr>
          <w:rFonts w:hint="eastAsia" w:ascii="仿宋_GB2312" w:hAnsi="宋体" w:eastAsia="仿宋_GB2312"/>
          <w:sz w:val="32"/>
          <w:szCs w:val="32"/>
        </w:rPr>
        <w:t>万元，占一般预算支出的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4.46</w:t>
      </w:r>
      <w:r>
        <w:rPr>
          <w:rFonts w:hint="eastAsia" w:ascii="仿宋_GB2312" w:hAnsi="宋体" w:eastAsia="仿宋_GB2312"/>
          <w:sz w:val="32"/>
          <w:szCs w:val="32"/>
        </w:rPr>
        <w:t>%。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2130199其他农业农村支出35万元。</w:t>
      </w:r>
    </w:p>
    <w:p>
      <w:pPr>
        <w:spacing w:line="560" w:lineRule="exact"/>
        <w:ind w:firstLine="643" w:firstLineChars="200"/>
        <w:rPr>
          <w:rFonts w:hint="eastAsia"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</w:t>
      </w:r>
      <w:r>
        <w:rPr>
          <w:rFonts w:ascii="仿宋_GB2312" w:hAnsi="宋体" w:eastAsia="仿宋_GB2312" w:cs="宋体"/>
          <w:kern w:val="0"/>
          <w:sz w:val="32"/>
          <w:szCs w:val="32"/>
        </w:rPr>
        <w:t>一般公共服务（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213</w:t>
      </w:r>
      <w:r>
        <w:rPr>
          <w:rFonts w:ascii="仿宋_GB2312" w:hAnsi="宋体" w:eastAsia="仿宋_GB2312" w:cs="宋体"/>
          <w:kern w:val="0"/>
          <w:sz w:val="32"/>
          <w:szCs w:val="32"/>
        </w:rPr>
        <w:t>类）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农林水支出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01</w:t>
      </w:r>
      <w:r>
        <w:rPr>
          <w:rFonts w:ascii="仿宋_GB2312" w:hAnsi="宋体" w:eastAsia="仿宋_GB2312" w:cs="宋体"/>
          <w:kern w:val="0"/>
          <w:sz w:val="32"/>
          <w:szCs w:val="32"/>
        </w:rPr>
        <w:t>款）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农业农村（04项）事业运行</w:t>
      </w:r>
      <w:r>
        <w:rPr>
          <w:rFonts w:ascii="仿宋_GB2312" w:hAnsi="宋体" w:eastAsia="仿宋_GB2312" w:cs="宋体"/>
          <w:kern w:val="0"/>
          <w:sz w:val="32"/>
          <w:szCs w:val="32"/>
        </w:rPr>
        <w:t>: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612.75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比上年预算数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执行数减少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91.15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12.95</w:t>
      </w:r>
      <w:r>
        <w:rPr>
          <w:rFonts w:ascii="仿宋_GB2312" w:hAnsi="宋体" w:eastAsia="仿宋_GB2312" w:cs="宋体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2020年财政基本预算支出全部以</w:t>
      </w:r>
      <w:r>
        <w:rPr>
          <w:rFonts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213</w:t>
      </w:r>
      <w:r>
        <w:rPr>
          <w:rFonts w:ascii="仿宋_GB2312" w:hAnsi="宋体" w:eastAsia="仿宋_GB2312" w:cs="宋体"/>
          <w:kern w:val="0"/>
          <w:sz w:val="32"/>
          <w:szCs w:val="32"/>
        </w:rPr>
        <w:t>类）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农林水支出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01</w:t>
      </w:r>
      <w:r>
        <w:rPr>
          <w:rFonts w:ascii="仿宋_GB2312" w:hAnsi="宋体" w:eastAsia="仿宋_GB2312" w:cs="宋体"/>
          <w:kern w:val="0"/>
          <w:sz w:val="32"/>
          <w:szCs w:val="32"/>
        </w:rPr>
        <w:t>款）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农业农村（04）事业运行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科目下达。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</w:t>
      </w:r>
      <w:r>
        <w:rPr>
          <w:rFonts w:ascii="仿宋_GB2312" w:hAnsi="宋体" w:eastAsia="仿宋_GB2312" w:cs="宋体"/>
          <w:kern w:val="0"/>
          <w:sz w:val="32"/>
          <w:szCs w:val="32"/>
        </w:rPr>
        <w:t>一般公共服务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208类）社会保障和就业支出（05款）行政事业单位养老支出（05项）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机关事业单位基本养老保险缴费支出：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62.91万元，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比上年预算数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执行数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62.91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ascii="仿宋_GB2312" w:hAnsi="宋体" w:eastAsia="仿宋_GB2312" w:cs="宋体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2020年财政基本预算支出全部以</w:t>
      </w:r>
      <w:r>
        <w:rPr>
          <w:rFonts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213</w:t>
      </w:r>
      <w:r>
        <w:rPr>
          <w:rFonts w:ascii="仿宋_GB2312" w:hAnsi="宋体" w:eastAsia="仿宋_GB2312" w:cs="宋体"/>
          <w:kern w:val="0"/>
          <w:sz w:val="32"/>
          <w:szCs w:val="32"/>
        </w:rPr>
        <w:t>类）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农林水支出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01</w:t>
      </w:r>
      <w:r>
        <w:rPr>
          <w:rFonts w:ascii="仿宋_GB2312" w:hAnsi="宋体" w:eastAsia="仿宋_GB2312" w:cs="宋体"/>
          <w:kern w:val="0"/>
          <w:sz w:val="32"/>
          <w:szCs w:val="32"/>
        </w:rPr>
        <w:t>款）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农业农村（04）事业运行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科目下达。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3.</w:t>
      </w:r>
      <w:r>
        <w:rPr>
          <w:rFonts w:ascii="仿宋_GB2312" w:hAnsi="宋体" w:eastAsia="仿宋_GB2312" w:cs="宋体"/>
          <w:kern w:val="0"/>
          <w:sz w:val="32"/>
          <w:szCs w:val="32"/>
        </w:rPr>
        <w:t>一般公共服务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210类）卫生健康支出（11款）行政事业单位医疗（01项）行政单位医疗：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55.67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比上年预算数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执行数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55.67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ascii="仿宋_GB2312" w:hAnsi="宋体" w:eastAsia="仿宋_GB2312" w:cs="宋体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2020年财政基本预算支出全部以</w:t>
      </w:r>
      <w:r>
        <w:rPr>
          <w:rFonts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213</w:t>
      </w:r>
      <w:r>
        <w:rPr>
          <w:rFonts w:ascii="仿宋_GB2312" w:hAnsi="宋体" w:eastAsia="仿宋_GB2312" w:cs="宋体"/>
          <w:kern w:val="0"/>
          <w:sz w:val="32"/>
          <w:szCs w:val="32"/>
        </w:rPr>
        <w:t>类）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农林水支出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01</w:t>
      </w:r>
      <w:r>
        <w:rPr>
          <w:rFonts w:ascii="仿宋_GB2312" w:hAnsi="宋体" w:eastAsia="仿宋_GB2312" w:cs="宋体"/>
          <w:kern w:val="0"/>
          <w:sz w:val="32"/>
          <w:szCs w:val="32"/>
        </w:rPr>
        <w:t>款）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农业农村（04）事业运行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科目下达。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4.</w:t>
      </w:r>
      <w:r>
        <w:rPr>
          <w:rFonts w:ascii="仿宋_GB2312" w:hAnsi="宋体" w:eastAsia="仿宋_GB2312" w:cs="宋体"/>
          <w:kern w:val="0"/>
          <w:sz w:val="32"/>
          <w:szCs w:val="32"/>
        </w:rPr>
        <w:t>一般公共服务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210类）卫生健康支出（11款）行政事业单位医疗（03项）公务员医疗补助：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17.9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比上年预算数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执行数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17.9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ascii="仿宋_GB2312" w:hAnsi="宋体" w:eastAsia="仿宋_GB2312" w:cs="宋体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2020年财政基本预算支出全部以</w:t>
      </w:r>
      <w:r>
        <w:rPr>
          <w:rFonts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213</w:t>
      </w:r>
      <w:r>
        <w:rPr>
          <w:rFonts w:ascii="仿宋_GB2312" w:hAnsi="宋体" w:eastAsia="仿宋_GB2312" w:cs="宋体"/>
          <w:kern w:val="0"/>
          <w:sz w:val="32"/>
          <w:szCs w:val="32"/>
        </w:rPr>
        <w:t>类）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农林水支出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01</w:t>
      </w:r>
      <w:r>
        <w:rPr>
          <w:rFonts w:ascii="仿宋_GB2312" w:hAnsi="宋体" w:eastAsia="仿宋_GB2312" w:cs="宋体"/>
          <w:kern w:val="0"/>
          <w:sz w:val="32"/>
          <w:szCs w:val="32"/>
        </w:rPr>
        <w:t>款）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农业农村（04）事业运行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科目下达。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5.</w:t>
      </w:r>
      <w:r>
        <w:rPr>
          <w:rFonts w:ascii="仿宋_GB2312" w:hAnsi="宋体" w:eastAsia="仿宋_GB2312" w:cs="宋体"/>
          <w:kern w:val="0"/>
          <w:sz w:val="32"/>
          <w:szCs w:val="32"/>
        </w:rPr>
        <w:t>一般公共服务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210类）卫生健康支出（11款）行政事业单位医疗（99项）其他行政事业单位医疗支出：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0.18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比上年预算数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执行数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0.18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ascii="仿宋_GB2312" w:hAnsi="宋体" w:eastAsia="仿宋_GB2312" w:cs="宋体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2020年财政基本预算支出全部以</w:t>
      </w:r>
      <w:r>
        <w:rPr>
          <w:rFonts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213</w:t>
      </w:r>
      <w:r>
        <w:rPr>
          <w:rFonts w:ascii="仿宋_GB2312" w:hAnsi="宋体" w:eastAsia="仿宋_GB2312" w:cs="宋体"/>
          <w:kern w:val="0"/>
          <w:sz w:val="32"/>
          <w:szCs w:val="32"/>
        </w:rPr>
        <w:t>类）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农林水支出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01</w:t>
      </w:r>
      <w:r>
        <w:rPr>
          <w:rFonts w:ascii="仿宋_GB2312" w:hAnsi="宋体" w:eastAsia="仿宋_GB2312" w:cs="宋体"/>
          <w:kern w:val="0"/>
          <w:sz w:val="32"/>
          <w:szCs w:val="32"/>
        </w:rPr>
        <w:t>款）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农业农村（04）事业运行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科目下达。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6.</w:t>
      </w:r>
      <w:r>
        <w:rPr>
          <w:rFonts w:ascii="仿宋_GB2312" w:hAnsi="宋体" w:eastAsia="仿宋_GB2312" w:cs="宋体"/>
          <w:kern w:val="0"/>
          <w:sz w:val="32"/>
          <w:szCs w:val="32"/>
        </w:rPr>
        <w:t>一般公共服务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213类）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农林水支出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01</w:t>
      </w:r>
      <w:r>
        <w:rPr>
          <w:rFonts w:ascii="仿宋_GB2312" w:hAnsi="宋体" w:eastAsia="仿宋_GB2312" w:cs="宋体"/>
          <w:kern w:val="0"/>
          <w:sz w:val="32"/>
          <w:szCs w:val="32"/>
        </w:rPr>
        <w:t>款）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农业农村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（99项）其他农业农村支出：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35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比上年预算数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执行数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133.33</w:t>
      </w:r>
      <w:r>
        <w:rPr>
          <w:rFonts w:ascii="仿宋_GB2312" w:hAnsi="宋体" w:eastAsia="仿宋_GB2312" w:cs="宋体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农业综合行政执法支队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2021年度增加非洲猪瘟及重大动物疫病防控专项资金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</w:t>
      </w:r>
      <w:r>
        <w:rPr>
          <w:rFonts w:hint="eastAsia" w:ascii="黑体" w:hAnsi="黑体" w:eastAsia="黑体"/>
          <w:kern w:val="0"/>
          <w:sz w:val="32"/>
          <w:szCs w:val="32"/>
        </w:rPr>
        <w:t>昌吉州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农业综合行政执法支队</w:t>
      </w:r>
      <w:r>
        <w:rPr>
          <w:rFonts w:hint="eastAsia" w:ascii="黑体" w:hAnsi="黑体" w:eastAsia="黑体"/>
          <w:kern w:val="0"/>
          <w:sz w:val="32"/>
          <w:szCs w:val="32"/>
        </w:rPr>
        <w:t>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年一般公共预算基本支出情况说明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农业综合行政执法支队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2021年一般公共预算基本支出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749.41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 其中：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674.24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万元，主要包括：基本工资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246.01万元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、津贴补贴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119.11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、奖金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17.09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、伙食补助费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59.22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、绩效工资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15.66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、机关事业单位基本养老保险缴费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62.91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、职工基本医疗保险缴费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55.67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、公务员医疗补助缴费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17.9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、其他社会保障缴费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0.18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、住房公积金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47.18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、其他工资福利支出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28.41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万元、生活补助0.44万元、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奖励金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1.76万元、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其他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对个人和家庭的补助支出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2.7万元。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75.17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万元，主要包括：办公费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4.5万元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、印刷费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3万元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、咨询费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1.5万元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、水费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1.5万元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、电费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、邮电费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、取暖费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6.1万元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、物业管理费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、差旅费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、维修（护）费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、培训费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1.44万元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、公务接待费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1.21万元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、委托业务费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1.95万元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、工会经费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4.92万元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、福利费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11.32万元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、公务用车运行维护费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10.5万元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、其他商品和服务支出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9.23万元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七、关于昌吉州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农业综合行政执法支队</w:t>
      </w:r>
      <w:r>
        <w:rPr>
          <w:rFonts w:hint="eastAsia" w:ascii="黑体" w:hAnsi="宋体" w:eastAsia="黑体" w:cs="宋体"/>
          <w:kern w:val="0"/>
          <w:sz w:val="32"/>
          <w:szCs w:val="32"/>
        </w:rPr>
        <w:t>2021年一般公共预算项目支出情况说明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一、</w:t>
      </w: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非洲猪瘟及重大动物疫病防控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《中华人民共和国动物防疫法》、《动物检疫管理办法》、《非洲猪瘟疫情应急条例》等防疫法律法规。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申请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非洲猪瘟及重大动物疫病防控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资金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昌吉州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农业综合行政执法支队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贯彻落实国家、自治区、自治州非洲猪瘟防控工作相关工作要求开展非洲猪瘟监测工作，1、开展生猪养殖场及屠宰场日常巡查工作40场次；2、开展业务宣传培训工作4场次；3、开展生猪养殖行政执法4次。纠正和处理违法违规行为，保障全州生猪养殖业健康发展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2021年1月-12月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二、</w:t>
      </w: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动物疫病防控及畜牧兽医执法业务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《中华人民共和国动物防疫法》、《动物检疫管理办法》等防疫法律法规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预算安排规模：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申请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动物疫病防控及畜牧兽医执法业务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资金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15万元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昌吉州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农业综合行政执法支队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辖区内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有关单位和个人执行《动物防疫法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》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及有关动物卫生法律规范的技术规范的情况进行监督检查；纠正和处理违反动物卫生法律、法规和规章的行为；决定动物卫生行政处理、处罚；负责动物诊疗和执业兽医的监督管理；违法使用“瘦肉精”的监管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承担着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辖区内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兽药、饲料行业、生鲜乳及畜产品质量安全监督工作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2021年1月-12月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八、关于昌吉州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农业综合行政执法支队</w:t>
      </w:r>
      <w:r>
        <w:rPr>
          <w:rFonts w:hint="eastAsia" w:ascii="黑体" w:hAnsi="宋体" w:eastAsia="黑体" w:cs="宋体"/>
          <w:kern w:val="0"/>
          <w:sz w:val="32"/>
          <w:szCs w:val="32"/>
        </w:rPr>
        <w:t>2021年一般公共预算“三公”经费预算情况说明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农业综合行政执法支队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2021年一般公共预算“三公”经费数为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11.71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万元，其中：因公出国（境）费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万元，公务用车购置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万元，公务用车运行费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10.5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万元，公务接待费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2021年一般公共预算“三公”经费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比上年预算数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2.76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万元，其中：因公出国（境）费增加（减少）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农业综合行政执法支队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2021年无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因公出国（境）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人员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；公务用车购置费为0万元，未安排预算。公务用车运行费减少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2.76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农业综合行政执法支队车辆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编制数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7辆（全部从原自治州农业局农业执法支队、自治州畜牧兽医执法支队划转），实有车辆10辆，根据公用经费逐年递减原则，缩减2021年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公务用车运行费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2.76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万元；公务接待费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农业综合行政执法支队严格执行中央八项规定，控制公务接待支出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九、关于昌吉州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农业综合行政执法支队</w:t>
      </w:r>
      <w:r>
        <w:rPr>
          <w:rFonts w:hint="eastAsia" w:ascii="黑体" w:hAnsi="宋体" w:eastAsia="黑体" w:cs="宋体"/>
          <w:kern w:val="0"/>
          <w:sz w:val="32"/>
          <w:szCs w:val="32"/>
        </w:rPr>
        <w:t>2021年政府性基金预算拨款情况说明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农业综合行政执法支队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2021年没有使用政府性基金预算拨款安排的支出，政府性基金预算支出情况表为空表。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2021年，昌吉州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农业综合行政执法支队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的机关运行经费财政拨款预算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75.17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比上年预算数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预算减少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7.02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8.54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根据公用经费逐年递减原则，缩减2021年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机关运行经费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2021年，昌吉州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农业综合行政执法支队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政府采购预算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184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万元，其中：政府采购货物预算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145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万元，政府采购工程预算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万元，政府采购服务预算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</w:rPr>
        <w:t>2021年度本部门（单位）面向中小企业预留政府采购项目预算金额</w:t>
      </w:r>
      <w:r>
        <w:rPr>
          <w:rFonts w:hint="eastAsia" w:ascii="仿宋_GB2312" w:hAnsi="仿宋_GB2312" w:eastAsia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</w:rPr>
        <w:t>万元，其中：面向小微企业预留政府采购项目预算金额</w:t>
      </w:r>
      <w:r>
        <w:rPr>
          <w:rFonts w:hint="eastAsia" w:ascii="仿宋_GB2312" w:hAnsi="仿宋_GB2312" w:eastAsia="仿宋_GB2312"/>
          <w:sz w:val="32"/>
          <w:lang w:val="en-US" w:eastAsia="zh-CN"/>
        </w:rPr>
        <w:t>184</w:t>
      </w:r>
      <w:r>
        <w:rPr>
          <w:rFonts w:hint="eastAsia" w:ascii="仿宋_GB2312" w:hAnsi="仿宋_GB2312" w:eastAsia="仿宋_GB2312"/>
          <w:sz w:val="32"/>
        </w:rPr>
        <w:t>万元。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截至2020年底，昌吉州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农业综合行政执法支队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占用使用国有资产总体情况为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1.房屋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2804.51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平方米，价值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227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2.车辆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224.34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万元；其中：一般公务用车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17.98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万元；执法执勤用车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206.36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3.办公家具价值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51.02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4.其他资产价值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244.37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台（套），单位价值100万元以上大型设备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2021年昌吉州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农业综合行政执法支队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部门预算未安排购置车辆经费，安排购置50万元以上大型设备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台（套），单位价值100万元以上大型设备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2021年度，本年度实行绩效管理的一般公共预算项目   个，涉及预算金额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万元。具体情况见下表（按项目分别填报）：</w:t>
      </w:r>
    </w:p>
    <w:tbl>
      <w:tblPr>
        <w:tblStyle w:val="6"/>
        <w:tblW w:w="84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0"/>
        <w:gridCol w:w="1289"/>
        <w:gridCol w:w="11"/>
        <w:gridCol w:w="7"/>
        <w:gridCol w:w="986"/>
        <w:gridCol w:w="1492"/>
        <w:gridCol w:w="1644"/>
        <w:gridCol w:w="1116"/>
        <w:gridCol w:w="9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844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80" w:lineRule="exact"/>
              <w:jc w:val="center"/>
              <w:textAlignment w:val="bottom"/>
              <w:rPr>
                <w:rFonts w:ascii="仿宋_GB2312" w:hAnsi="宋体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项  目  支  出  绩  效  目  标  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44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80" w:lineRule="exact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（2021年）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预算单位</w:t>
            </w:r>
          </w:p>
        </w:tc>
        <w:tc>
          <w:tcPr>
            <w:tcW w:w="37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昌吉州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农业综合行政执法支队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2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非洲猪瘟及重大动物疫病防控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项目资金（万元）</w:t>
            </w:r>
          </w:p>
        </w:tc>
        <w:tc>
          <w:tcPr>
            <w:tcW w:w="1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年度资金总额：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20万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其中：财政拨款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20万</w:t>
            </w:r>
          </w:p>
        </w:tc>
        <w:tc>
          <w:tcPr>
            <w:tcW w:w="11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其他资金</w:t>
            </w:r>
          </w:p>
        </w:tc>
        <w:tc>
          <w:tcPr>
            <w:tcW w:w="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0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项目总体目标</w:t>
            </w:r>
          </w:p>
        </w:tc>
        <w:tc>
          <w:tcPr>
            <w:tcW w:w="75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职能：依据《动物防疫法》等有关法律法规负责动物及动物产品检疫、动物卫生监督行政执法工作，对辖区内有关单位和个人执行《动物防疫法》及有关动物卫生法律规范的技术规范的情况进行监督和检查，纠正和处理违反动物卫生法律、法规和规章的行为，决定动物卫生行政处理、处罚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：贯彻落实国家、自治区、自治州非洲猪瘟防控工作相关工作要求；1、开展非洲猪瘟监督检查工作；2、开展生猪养殖场及屠宰场日常巡查工作；3、开展业务宣传培训工作。4、开展生猪养殖行政执法，纠正和处理违法违规行为，保障全州生猪养殖业健康发展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一级指标</w:t>
            </w:r>
          </w:p>
        </w:tc>
        <w:tc>
          <w:tcPr>
            <w:tcW w:w="1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二级指标</w:t>
            </w:r>
          </w:p>
        </w:tc>
        <w:tc>
          <w:tcPr>
            <w:tcW w:w="41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三级指标</w:t>
            </w:r>
          </w:p>
        </w:tc>
        <w:tc>
          <w:tcPr>
            <w:tcW w:w="2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  <w:lang w:bidi="ar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产出指标</w:t>
            </w:r>
          </w:p>
        </w:tc>
        <w:tc>
          <w:tcPr>
            <w:tcW w:w="130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数量指标</w:t>
            </w:r>
          </w:p>
        </w:tc>
        <w:tc>
          <w:tcPr>
            <w:tcW w:w="41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生猪规模养殖场和生猪定点屠宰场非洲猪瘟防控巡查工作（场次）</w:t>
            </w:r>
          </w:p>
        </w:tc>
        <w:tc>
          <w:tcPr>
            <w:tcW w:w="2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1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开展宣传次数（次）</w:t>
            </w:r>
          </w:p>
        </w:tc>
        <w:tc>
          <w:tcPr>
            <w:tcW w:w="2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1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开展行政执法次数（次）</w:t>
            </w:r>
          </w:p>
        </w:tc>
        <w:tc>
          <w:tcPr>
            <w:tcW w:w="2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1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畜禽标识（万枚）</w:t>
            </w:r>
          </w:p>
        </w:tc>
        <w:tc>
          <w:tcPr>
            <w:tcW w:w="2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质量指标</w:t>
            </w:r>
          </w:p>
        </w:tc>
        <w:tc>
          <w:tcPr>
            <w:tcW w:w="41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生猪屠宰场非洲猪瘟防控率（%） </w:t>
            </w:r>
          </w:p>
        </w:tc>
        <w:tc>
          <w:tcPr>
            <w:tcW w:w="2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1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生猪规模养殖场非洲猪瘟防控率（%） </w:t>
            </w:r>
          </w:p>
        </w:tc>
        <w:tc>
          <w:tcPr>
            <w:tcW w:w="2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1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非洲猪瘟防控工作宣传培训工作覆盖率（%） </w:t>
            </w:r>
          </w:p>
        </w:tc>
        <w:tc>
          <w:tcPr>
            <w:tcW w:w="2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对生猪养殖、屠宰、运输等各环节违法违规行为，处罚覆盖率（%） </w:t>
            </w:r>
          </w:p>
        </w:tc>
        <w:tc>
          <w:tcPr>
            <w:tcW w:w="2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时效指标</w:t>
            </w:r>
          </w:p>
        </w:tc>
        <w:tc>
          <w:tcPr>
            <w:tcW w:w="41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项目完成时效（月）</w:t>
            </w:r>
          </w:p>
        </w:tc>
        <w:tc>
          <w:tcPr>
            <w:tcW w:w="2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成本指标</w:t>
            </w:r>
          </w:p>
        </w:tc>
        <w:tc>
          <w:tcPr>
            <w:tcW w:w="41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开展非洲猪瘟防控经费（万元）</w:t>
            </w:r>
          </w:p>
        </w:tc>
        <w:tc>
          <w:tcPr>
            <w:tcW w:w="2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效益指标</w:t>
            </w:r>
          </w:p>
        </w:tc>
        <w:tc>
          <w:tcPr>
            <w:tcW w:w="1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经济效益指标</w:t>
            </w:r>
          </w:p>
        </w:tc>
        <w:tc>
          <w:tcPr>
            <w:tcW w:w="41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保障生猪生产供应，供需长期稳定可控</w:t>
            </w:r>
          </w:p>
        </w:tc>
        <w:tc>
          <w:tcPr>
            <w:tcW w:w="2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稳定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社会效益指标</w:t>
            </w:r>
          </w:p>
        </w:tc>
        <w:tc>
          <w:tcPr>
            <w:tcW w:w="4129" w:type="dxa"/>
            <w:gridSpan w:val="4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提供更多安全的生猪及其产品，供需长期安全稳定可控</w:t>
            </w:r>
          </w:p>
        </w:tc>
        <w:tc>
          <w:tcPr>
            <w:tcW w:w="2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长期稳定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生态效益指标</w:t>
            </w:r>
          </w:p>
        </w:tc>
        <w:tc>
          <w:tcPr>
            <w:tcW w:w="4129" w:type="dxa"/>
            <w:gridSpan w:val="4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降低病死生猪污染，改善生态环境，长期稳定向好</w:t>
            </w:r>
          </w:p>
        </w:tc>
        <w:tc>
          <w:tcPr>
            <w:tcW w:w="2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长期稳定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可持续影响指标</w:t>
            </w:r>
          </w:p>
        </w:tc>
        <w:tc>
          <w:tcPr>
            <w:tcW w:w="4140" w:type="dxa"/>
            <w:gridSpan w:val="5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非洲猪瘟疫情对我州经济社会发展和其他领域的影响总体可控，生产供应稳定可控</w:t>
            </w:r>
          </w:p>
        </w:tc>
        <w:tc>
          <w:tcPr>
            <w:tcW w:w="2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稳定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满意度指标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满意度指标</w:t>
            </w:r>
          </w:p>
        </w:tc>
        <w:tc>
          <w:tcPr>
            <w:tcW w:w="4140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屠宰场业主满意度（%）</w:t>
            </w:r>
          </w:p>
        </w:tc>
        <w:tc>
          <w:tcPr>
            <w:tcW w:w="2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</w:tr>
    </w:tbl>
    <w:p>
      <w:pPr>
        <w:widowControl/>
        <w:spacing w:line="48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tbl>
      <w:tblPr>
        <w:tblStyle w:val="6"/>
        <w:tblW w:w="82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6"/>
        <w:gridCol w:w="977"/>
        <w:gridCol w:w="1523"/>
        <w:gridCol w:w="1380"/>
        <w:gridCol w:w="1705"/>
        <w:gridCol w:w="649"/>
        <w:gridCol w:w="906"/>
        <w:gridCol w:w="2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2" w:type="dxa"/>
          <w:trHeight w:val="770" w:hRule="atLeast"/>
        </w:trPr>
        <w:tc>
          <w:tcPr>
            <w:tcW w:w="803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80" w:lineRule="exact"/>
              <w:jc w:val="center"/>
              <w:textAlignment w:val="bottom"/>
              <w:rPr>
                <w:rFonts w:ascii="仿宋_GB2312" w:hAnsi="宋体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项  目  支  出  绩  效  目  标  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2" w:type="dxa"/>
          <w:trHeight w:val="627" w:hRule="atLeast"/>
        </w:trPr>
        <w:tc>
          <w:tcPr>
            <w:tcW w:w="803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80" w:lineRule="exact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（2021年）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预算单位</w:t>
            </w:r>
          </w:p>
        </w:tc>
        <w:tc>
          <w:tcPr>
            <w:tcW w:w="3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昌吉州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农业综合行政执法支队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动物疫病防控及畜牧兽医执法业务经费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项目资金（万元）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年度资金总额：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15万元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其中：财政拨款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15万元</w:t>
            </w:r>
          </w:p>
        </w:tc>
        <w:tc>
          <w:tcPr>
            <w:tcW w:w="6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其他资金</w:t>
            </w:r>
          </w:p>
        </w:tc>
        <w:tc>
          <w:tcPr>
            <w:tcW w:w="110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项目总体目标</w:t>
            </w:r>
          </w:p>
        </w:tc>
        <w:tc>
          <w:tcPr>
            <w:tcW w:w="73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部门负责全州种子质量执法、转基因执法、新品种试验示范推广、农作物种子繁育体系建设；负责全州种子、农药、肥料、农产品质量安全监管执法工作。建立健全动物疫病监督执法体系，提高监督抽查力度，重点抓好重大动物疫病防控、药物残留监测抽样，从源头上保障畜产品质量安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一级指标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二级指标</w:t>
            </w:r>
          </w:p>
        </w:tc>
        <w:tc>
          <w:tcPr>
            <w:tcW w:w="4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三级指标</w:t>
            </w: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产出指标</w:t>
            </w: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数量指标</w:t>
            </w:r>
          </w:p>
        </w:tc>
        <w:tc>
          <w:tcPr>
            <w:tcW w:w="4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开展养殖场及屠宰场日常巡查工作（次）</w:t>
            </w: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开展动物疫病防控工作宣传培训（次）</w:t>
            </w: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开展养殖场、屠宰场、饲料兽药经营店、动物诊疗场所以及生鲜乳收购站等场所日常巡查工作（场次）</w:t>
            </w: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100场次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“瘦肉精”监督抽查（份）</w:t>
            </w: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开展行政执法工作（次）</w:t>
            </w: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质量指标</w:t>
            </w:r>
          </w:p>
        </w:tc>
        <w:tc>
          <w:tcPr>
            <w:tcW w:w="4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宣传工作开展率(%)</w:t>
            </w: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违法案件处理率（%）</w:t>
            </w: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畜产品质量安全合格率（%）</w:t>
            </w: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拒绝免疫案件处理率（%）</w:t>
            </w: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时效指标</w:t>
            </w:r>
          </w:p>
        </w:tc>
        <w:tc>
          <w:tcPr>
            <w:tcW w:w="4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完成任务时间（月）</w:t>
            </w: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成本指标</w:t>
            </w:r>
          </w:p>
        </w:tc>
        <w:tc>
          <w:tcPr>
            <w:tcW w:w="4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动物疫病防控及畜牧兽医执法业务经费(万元)</w:t>
            </w: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社会效益指标</w:t>
            </w:r>
          </w:p>
        </w:tc>
        <w:tc>
          <w:tcPr>
            <w:tcW w:w="4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保障畜牧业健康发展</w:t>
            </w: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生态效益指标</w:t>
            </w:r>
          </w:p>
        </w:tc>
        <w:tc>
          <w:tcPr>
            <w:tcW w:w="4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畜牧业环境保护</w:t>
            </w: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满意度指标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满意度指标</w:t>
            </w:r>
          </w:p>
        </w:tc>
        <w:tc>
          <w:tcPr>
            <w:tcW w:w="4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养殖户满意度（%）</w:t>
            </w:r>
          </w:p>
        </w:tc>
        <w:tc>
          <w:tcPr>
            <w:tcW w:w="1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</w:tr>
    </w:tbl>
    <w:p>
      <w:pPr>
        <w:widowControl/>
        <w:spacing w:line="480" w:lineRule="exact"/>
        <w:rPr>
          <w:rFonts w:ascii="仿宋_GB2312" w:hAnsi="宋体" w:eastAsia="仿宋_GB2312" w:cs="宋体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 w:start="24"/>
          <w:cols w:space="720" w:num="1"/>
          <w:docGrid w:type="lines" w:linePitch="312" w:charSpace="0"/>
        </w:sectPr>
      </w:pPr>
    </w:p>
    <w:p>
      <w:pPr>
        <w:widowControl/>
        <w:spacing w:line="48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widowControl/>
        <w:spacing w:line="52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无其他需要说明的事项。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="156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widowControl/>
        <w:spacing w:before="156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2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包括公共财政拨款（补助）资金、专项收入。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三、财政专户管理资金：</w:t>
      </w:r>
      <w:r>
        <w:rPr>
          <w:rFonts w:hint="eastAsia" w:ascii="仿宋_GB2312" w:eastAsia="仿宋_GB2312"/>
          <w:sz w:val="32"/>
          <w:szCs w:val="32"/>
        </w:rPr>
        <w:t>包括专户管理行政事业性收费（主要是教育收费）、其他非税收入。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四、其他资金：</w:t>
      </w:r>
      <w:r>
        <w:rPr>
          <w:rFonts w:hint="eastAsia" w:ascii="仿宋_GB2312" w:eastAsia="仿宋_GB2312"/>
          <w:sz w:val="32"/>
          <w:szCs w:val="32"/>
        </w:rPr>
        <w:t>包括事业收入、事业经营收入、其他收入等。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六、项目支出：</w:t>
      </w:r>
      <w:r>
        <w:rPr>
          <w:rFonts w:hint="eastAsia" w:ascii="仿宋_GB2312" w:eastAsia="仿宋_GB2312"/>
          <w:sz w:val="32"/>
          <w:szCs w:val="32"/>
        </w:rPr>
        <w:t>部门（单位）支出预算的组成部分，是州本级部门（单位）为完成其特定的行政任务或事业发展目标，在基本支出预算之外编制的年度项目支出计划。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七、“三公”经费：</w:t>
      </w:r>
      <w:r>
        <w:rPr>
          <w:rFonts w:hint="eastAsia" w:ascii="仿宋_GB2312" w:eastAsia="仿宋_GB2312"/>
          <w:sz w:val="32"/>
          <w:szCs w:val="32"/>
        </w:rPr>
        <w:t>指州本级部门（单位）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>
      <w:pPr>
        <w:spacing w:line="520" w:lineRule="exact"/>
        <w:ind w:firstLine="642"/>
        <w:rPr>
          <w:rFonts w:hint="eastAsia" w:ascii="仿宋_GB2312" w:eastAsia="仿宋_GB2312"/>
          <w:sz w:val="32"/>
          <w:szCs w:val="32"/>
        </w:rPr>
        <w:sectPr>
          <w:footerReference r:id="rId5" w:type="default"/>
          <w:pgSz w:w="11906" w:h="16838"/>
          <w:pgMar w:top="1474" w:right="1474" w:bottom="1474" w:left="1474" w:header="851" w:footer="992" w:gutter="0"/>
          <w:pgNumType w:start="32"/>
          <w:cols w:space="0" w:num="1"/>
          <w:rtlGutter w:val="0"/>
          <w:docGrid w:type="lines" w:linePitch="312" w:charSpace="0"/>
        </w:sectPr>
      </w:pPr>
      <w:r>
        <w:rPr>
          <w:rFonts w:hint="eastAsia" w:ascii="黑体" w:hAnsi="黑体" w:eastAsia="黑体"/>
          <w:sz w:val="32"/>
          <w:szCs w:val="32"/>
        </w:rPr>
        <w:t>八、机关运行经费：</w:t>
      </w:r>
      <w:r>
        <w:rPr>
          <w:rFonts w:hint="eastAsia" w:ascii="仿宋_GB2312" w:eastAsia="仿宋_GB2312"/>
          <w:sz w:val="32"/>
          <w:szCs w:val="32"/>
        </w:rPr>
        <w:t>指各部门（单位）的公用经费，包括办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昌吉州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农业综合行政执法支队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2021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/>
    <w:sectPr>
      <w:footerReference r:id="rId6" w:type="default"/>
      <w:pgSz w:w="11906" w:h="16838"/>
      <w:pgMar w:top="1474" w:right="1474" w:bottom="1474" w:left="1474" w:header="851" w:footer="992" w:gutter="0"/>
      <w:pgNumType w:start="33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9 -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B3638"/>
    <w:multiLevelType w:val="singleLevel"/>
    <w:tmpl w:val="26EB363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575"/>
    <w:rsid w:val="00031E76"/>
    <w:rsid w:val="00050E0E"/>
    <w:rsid w:val="0005330B"/>
    <w:rsid w:val="000C6FBF"/>
    <w:rsid w:val="000D531A"/>
    <w:rsid w:val="000F3B60"/>
    <w:rsid w:val="0011450F"/>
    <w:rsid w:val="001747C9"/>
    <w:rsid w:val="00223EA5"/>
    <w:rsid w:val="00261065"/>
    <w:rsid w:val="002E7530"/>
    <w:rsid w:val="00321E8A"/>
    <w:rsid w:val="003679D2"/>
    <w:rsid w:val="00452A86"/>
    <w:rsid w:val="005320EE"/>
    <w:rsid w:val="005602EA"/>
    <w:rsid w:val="00567073"/>
    <w:rsid w:val="0059125F"/>
    <w:rsid w:val="006E145A"/>
    <w:rsid w:val="00760458"/>
    <w:rsid w:val="007D7119"/>
    <w:rsid w:val="007E5ACA"/>
    <w:rsid w:val="008910BE"/>
    <w:rsid w:val="008A4B03"/>
    <w:rsid w:val="008E4F9E"/>
    <w:rsid w:val="00944B81"/>
    <w:rsid w:val="00951A65"/>
    <w:rsid w:val="00977253"/>
    <w:rsid w:val="00997CE4"/>
    <w:rsid w:val="009B654C"/>
    <w:rsid w:val="009B6FA3"/>
    <w:rsid w:val="00A13D75"/>
    <w:rsid w:val="00A57575"/>
    <w:rsid w:val="00AB1984"/>
    <w:rsid w:val="00B94A73"/>
    <w:rsid w:val="00D85033"/>
    <w:rsid w:val="00DA2829"/>
    <w:rsid w:val="00E51C21"/>
    <w:rsid w:val="00F105A9"/>
    <w:rsid w:val="011D12F0"/>
    <w:rsid w:val="014D5CFD"/>
    <w:rsid w:val="019108BD"/>
    <w:rsid w:val="01DA3406"/>
    <w:rsid w:val="06222F89"/>
    <w:rsid w:val="06EB56A9"/>
    <w:rsid w:val="06F6770C"/>
    <w:rsid w:val="0A410802"/>
    <w:rsid w:val="0A6E503C"/>
    <w:rsid w:val="0BC36660"/>
    <w:rsid w:val="0CDD1978"/>
    <w:rsid w:val="0D3E2765"/>
    <w:rsid w:val="0E6D7200"/>
    <w:rsid w:val="0E8A66BF"/>
    <w:rsid w:val="0F464415"/>
    <w:rsid w:val="10367D16"/>
    <w:rsid w:val="10580016"/>
    <w:rsid w:val="112858D4"/>
    <w:rsid w:val="11C05E4C"/>
    <w:rsid w:val="11D459C0"/>
    <w:rsid w:val="12957C1D"/>
    <w:rsid w:val="14AB353D"/>
    <w:rsid w:val="14DB32B7"/>
    <w:rsid w:val="16137512"/>
    <w:rsid w:val="16F87EAF"/>
    <w:rsid w:val="17A3772F"/>
    <w:rsid w:val="17AD46FC"/>
    <w:rsid w:val="17E94A76"/>
    <w:rsid w:val="1AD63C48"/>
    <w:rsid w:val="1B094180"/>
    <w:rsid w:val="1B9A1DD9"/>
    <w:rsid w:val="1D8A703F"/>
    <w:rsid w:val="1DB854D7"/>
    <w:rsid w:val="1E0B08AB"/>
    <w:rsid w:val="1F0E6D65"/>
    <w:rsid w:val="1F0F19A2"/>
    <w:rsid w:val="206266FF"/>
    <w:rsid w:val="20DF5652"/>
    <w:rsid w:val="2182564F"/>
    <w:rsid w:val="239D19FF"/>
    <w:rsid w:val="24BD7AC8"/>
    <w:rsid w:val="25AA7E6A"/>
    <w:rsid w:val="25C15392"/>
    <w:rsid w:val="26795381"/>
    <w:rsid w:val="27593C9F"/>
    <w:rsid w:val="28E23D2B"/>
    <w:rsid w:val="2AEB683D"/>
    <w:rsid w:val="2BD50C81"/>
    <w:rsid w:val="2C462549"/>
    <w:rsid w:val="2D970FDE"/>
    <w:rsid w:val="2DE83D6F"/>
    <w:rsid w:val="2E373C3C"/>
    <w:rsid w:val="2E4946A9"/>
    <w:rsid w:val="309A31EA"/>
    <w:rsid w:val="31893A4A"/>
    <w:rsid w:val="35702A0C"/>
    <w:rsid w:val="375A566A"/>
    <w:rsid w:val="389C60F3"/>
    <w:rsid w:val="38F36E1D"/>
    <w:rsid w:val="39DF2B3A"/>
    <w:rsid w:val="3A685B66"/>
    <w:rsid w:val="3ADB1455"/>
    <w:rsid w:val="3B4B21AB"/>
    <w:rsid w:val="3C1207C8"/>
    <w:rsid w:val="3F0528CF"/>
    <w:rsid w:val="3F625DAD"/>
    <w:rsid w:val="3F8D387B"/>
    <w:rsid w:val="40666851"/>
    <w:rsid w:val="422E720F"/>
    <w:rsid w:val="42DE79C2"/>
    <w:rsid w:val="42FE5CB7"/>
    <w:rsid w:val="44024231"/>
    <w:rsid w:val="45D7230A"/>
    <w:rsid w:val="45FF6261"/>
    <w:rsid w:val="46B421C5"/>
    <w:rsid w:val="474C77D8"/>
    <w:rsid w:val="479653EE"/>
    <w:rsid w:val="487D5E3D"/>
    <w:rsid w:val="497F61D1"/>
    <w:rsid w:val="4BFE751A"/>
    <w:rsid w:val="4C55649A"/>
    <w:rsid w:val="4C72426F"/>
    <w:rsid w:val="4D1B7971"/>
    <w:rsid w:val="4D4E7A19"/>
    <w:rsid w:val="4F052A21"/>
    <w:rsid w:val="4F4A58B2"/>
    <w:rsid w:val="4FB52EA1"/>
    <w:rsid w:val="4FBF0DB5"/>
    <w:rsid w:val="4FD1213C"/>
    <w:rsid w:val="4FE10393"/>
    <w:rsid w:val="510B09D2"/>
    <w:rsid w:val="520F0FAF"/>
    <w:rsid w:val="529068FF"/>
    <w:rsid w:val="534B03BF"/>
    <w:rsid w:val="540B6595"/>
    <w:rsid w:val="54205652"/>
    <w:rsid w:val="55A14331"/>
    <w:rsid w:val="571972CE"/>
    <w:rsid w:val="58F91E1E"/>
    <w:rsid w:val="5A052E70"/>
    <w:rsid w:val="5A3C387B"/>
    <w:rsid w:val="5B816D30"/>
    <w:rsid w:val="5C016BF9"/>
    <w:rsid w:val="5CF73CB2"/>
    <w:rsid w:val="5DB9016E"/>
    <w:rsid w:val="60B766A6"/>
    <w:rsid w:val="60E7202A"/>
    <w:rsid w:val="614C1A02"/>
    <w:rsid w:val="619C01F0"/>
    <w:rsid w:val="62F57BE6"/>
    <w:rsid w:val="63586411"/>
    <w:rsid w:val="6422188B"/>
    <w:rsid w:val="65596267"/>
    <w:rsid w:val="65E46D44"/>
    <w:rsid w:val="66460494"/>
    <w:rsid w:val="666C6973"/>
    <w:rsid w:val="668918C8"/>
    <w:rsid w:val="672B5C83"/>
    <w:rsid w:val="67EE750F"/>
    <w:rsid w:val="694E7ED2"/>
    <w:rsid w:val="69751A3E"/>
    <w:rsid w:val="697F150D"/>
    <w:rsid w:val="6B1E5F23"/>
    <w:rsid w:val="6BA92F32"/>
    <w:rsid w:val="6BB972B1"/>
    <w:rsid w:val="6D224CF2"/>
    <w:rsid w:val="71DB59F1"/>
    <w:rsid w:val="72D91084"/>
    <w:rsid w:val="7360375C"/>
    <w:rsid w:val="74C54A40"/>
    <w:rsid w:val="783A5615"/>
    <w:rsid w:val="78BE1879"/>
    <w:rsid w:val="78D41A44"/>
    <w:rsid w:val="794D35C6"/>
    <w:rsid w:val="7A603972"/>
    <w:rsid w:val="7C390997"/>
    <w:rsid w:val="7C457F9A"/>
    <w:rsid w:val="7D464B2E"/>
    <w:rsid w:val="7F0363A9"/>
    <w:rsid w:val="7F2A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 w:asciiTheme="minorHAnsi" w:hAnsiTheme="minorHAnsi" w:cstheme="minorBidi"/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Body Text Indent 3"/>
    <w:basedOn w:val="1"/>
    <w:link w:val="8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 w:asciiTheme="minorHAnsi" w:hAnsiTheme="minorHAnsi" w:cstheme="minorBidi"/>
      <w:sz w:val="32"/>
    </w:rPr>
  </w:style>
  <w:style w:type="character" w:customStyle="1" w:styleId="8">
    <w:name w:val="正文文本缩进 3 Char"/>
    <w:link w:val="5"/>
    <w:qFormat/>
    <w:uiPriority w:val="0"/>
    <w:rPr>
      <w:rFonts w:eastAsia="仿宋_GB2312"/>
      <w:sz w:val="32"/>
      <w:szCs w:val="24"/>
    </w:rPr>
  </w:style>
  <w:style w:type="character" w:customStyle="1" w:styleId="9">
    <w:name w:val="页脚 Char"/>
    <w:link w:val="3"/>
    <w:qFormat/>
    <w:uiPriority w:val="99"/>
    <w:rPr>
      <w:rFonts w:eastAsia="黑体"/>
      <w:sz w:val="18"/>
      <w:szCs w:val="18"/>
    </w:rPr>
  </w:style>
  <w:style w:type="character" w:customStyle="1" w:styleId="10">
    <w:name w:val="批注框文本 Char"/>
    <w:link w:val="2"/>
    <w:semiHidden/>
    <w:qFormat/>
    <w:uiPriority w:val="0"/>
    <w:rPr>
      <w:sz w:val="18"/>
      <w:szCs w:val="18"/>
    </w:rPr>
  </w:style>
  <w:style w:type="character" w:customStyle="1" w:styleId="11">
    <w:name w:val="页眉 Char"/>
    <w:link w:val="4"/>
    <w:qFormat/>
    <w:uiPriority w:val="0"/>
    <w:rPr>
      <w:sz w:val="18"/>
      <w:szCs w:val="18"/>
    </w:rPr>
  </w:style>
  <w:style w:type="character" w:customStyle="1" w:styleId="12">
    <w:name w:val="页眉 Char1"/>
    <w:basedOn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正文文本缩进 3 Char1"/>
    <w:basedOn w:val="7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14">
    <w:name w:val="页脚 Char1"/>
    <w:basedOn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1"/>
    <w:basedOn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8BBF83-828A-4319-A25C-FEFB235F52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22</Pages>
  <Words>1297</Words>
  <Characters>7395</Characters>
  <Lines>61</Lines>
  <Paragraphs>17</Paragraphs>
  <TotalTime>5</TotalTime>
  <ScaleCrop>false</ScaleCrop>
  <LinksUpToDate>false</LinksUpToDate>
  <CharactersWithSpaces>8675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2021-02-07T02:26:00Z</dcterms:created>
  <dc:creator>闫超</dc:creator>
  <cp:lastModifiedBy>Administrator</cp:lastModifiedBy>
  <cp:lastPrinted>2021-02-07T13:18:00Z</cp:lastPrinted>
  <dcterms:modified xsi:type="dcterms:W3CDTF">2022-04-02T10:35:08Z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